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3A45A8A9" w:rsidR="004E302B" w:rsidRPr="004E302B" w:rsidRDefault="004E302B" w:rsidP="004E302B">
      <w:pPr>
        <w:pStyle w:val="Header"/>
        <w:tabs>
          <w:tab w:val="right" w:pos="9639"/>
        </w:tabs>
        <w:rPr>
          <w:rFonts w:asciiTheme="minorHAnsi" w:hAnsiTheme="minorHAnsi" w:cstheme="minorHAnsi"/>
          <w:bCs/>
          <w:sz w:val="24"/>
          <w:szCs w:val="24"/>
          <w:lang w:eastAsia="ja-JP"/>
        </w:rPr>
      </w:pPr>
      <w:r w:rsidRPr="004E302B">
        <w:rPr>
          <w:rFonts w:asciiTheme="minorHAnsi" w:hAnsiTheme="minorHAnsi" w:cstheme="minorHAnsi"/>
          <w:bCs/>
          <w:sz w:val="24"/>
          <w:szCs w:val="24"/>
          <w:lang w:eastAsia="ja-JP"/>
        </w:rPr>
        <w:t>3GPP TSG-RAN WG2 Meeting #107</w:t>
      </w:r>
      <w:r w:rsidRPr="004E302B">
        <w:rPr>
          <w:rFonts w:asciiTheme="minorHAnsi" w:hAnsiTheme="minorHAnsi" w:cstheme="minorHAnsi"/>
          <w:bCs/>
          <w:sz w:val="24"/>
          <w:szCs w:val="24"/>
          <w:lang w:eastAsia="ja-JP"/>
        </w:rPr>
        <w:tab/>
      </w:r>
      <w:r w:rsidR="00797F3F" w:rsidRPr="00797F3F">
        <w:rPr>
          <w:rFonts w:asciiTheme="minorHAnsi" w:hAnsiTheme="minorHAnsi" w:cstheme="minorHAnsi"/>
          <w:bCs/>
          <w:sz w:val="24"/>
          <w:szCs w:val="24"/>
          <w:lang w:eastAsia="ja-JP"/>
        </w:rPr>
        <w:t>R2-1910076</w:t>
      </w:r>
    </w:p>
    <w:p w14:paraId="4CA31B4B" w14:textId="64C0D527" w:rsidR="00D5151D" w:rsidRPr="00A46F7B" w:rsidRDefault="004E302B" w:rsidP="004E302B">
      <w:pPr>
        <w:pStyle w:val="Header"/>
        <w:tabs>
          <w:tab w:val="right" w:pos="9639"/>
        </w:tabs>
        <w:rPr>
          <w:rFonts w:asciiTheme="minorHAnsi" w:hAnsiTheme="minorHAnsi" w:cstheme="minorHAnsi"/>
          <w:bCs/>
          <w:sz w:val="24"/>
          <w:szCs w:val="24"/>
          <w:lang w:eastAsia="ja-JP"/>
        </w:rPr>
      </w:pPr>
      <w:r w:rsidRPr="004E302B">
        <w:rPr>
          <w:rFonts w:asciiTheme="minorHAnsi" w:hAnsiTheme="minorHAnsi" w:cstheme="minorHAnsi"/>
          <w:bCs/>
          <w:sz w:val="24"/>
          <w:szCs w:val="24"/>
          <w:lang w:eastAsia="ja-JP"/>
        </w:rPr>
        <w:t>Prague, Czech Republic, 26th – 30th August 2019</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030733F"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E41597" w:rsidRPr="00D33462">
        <w:rPr>
          <w:rFonts w:asciiTheme="minorHAnsi" w:hAnsiTheme="minorHAnsi" w:cstheme="minorHAnsi"/>
          <w:b/>
          <w:noProof/>
          <w:sz w:val="24"/>
        </w:rPr>
        <w:t>11.</w:t>
      </w:r>
      <w:r w:rsidR="00D33462" w:rsidRPr="00D33462">
        <w:rPr>
          <w:rFonts w:asciiTheme="minorHAnsi" w:hAnsiTheme="minorHAnsi" w:cstheme="minorHAnsi"/>
          <w:b/>
          <w:noProof/>
          <w:sz w:val="24"/>
        </w:rPr>
        <w:t>7.3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3DFF81C7"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w:t>
      </w:r>
      <w:r w:rsidR="001B726B">
        <w:rPr>
          <w:rFonts w:asciiTheme="minorHAnsi" w:hAnsiTheme="minorHAnsi" w:cstheme="minorHAnsi"/>
          <w:b/>
          <w:noProof/>
          <w:color w:val="000000" w:themeColor="text1"/>
          <w:sz w:val="24"/>
        </w:rPr>
        <w:t xml:space="preserve"> the framework for</w:t>
      </w:r>
      <w:r w:rsidR="0032329F">
        <w:rPr>
          <w:rFonts w:asciiTheme="minorHAnsi" w:hAnsiTheme="minorHAnsi" w:cstheme="minorHAnsi"/>
          <w:b/>
          <w:noProof/>
          <w:color w:val="000000" w:themeColor="text1"/>
          <w:sz w:val="24"/>
        </w:rPr>
        <w:t xml:space="preserve"> UL</w:t>
      </w:r>
      <w:r w:rsidR="007707D0" w:rsidRPr="007707D0">
        <w:rPr>
          <w:rFonts w:asciiTheme="minorHAnsi" w:hAnsiTheme="minorHAnsi" w:cstheme="minorHAnsi"/>
          <w:b/>
          <w:noProof/>
          <w:color w:val="000000" w:themeColor="text1"/>
          <w:sz w:val="24"/>
        </w:rPr>
        <w:t xml:space="preserve"> intra-UE prioritisation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122936E7" w14:textId="41E4937E" w:rsidR="008C466E" w:rsidRDefault="00EF19B6" w:rsidP="00B37B29">
      <w:pPr>
        <w:rPr>
          <w:rFonts w:asciiTheme="minorHAnsi" w:hAnsiTheme="minorHAnsi" w:cstheme="minorHAnsi"/>
        </w:rPr>
      </w:pPr>
      <w:r w:rsidRPr="00EF19B6">
        <w:rPr>
          <w:rFonts w:asciiTheme="minorHAnsi" w:hAnsiTheme="minorHAnsi" w:cstheme="minorHAnsi"/>
          <w:noProof/>
          <w:lang w:eastAsia="en-GB"/>
        </w:rPr>
        <mc:AlternateContent>
          <mc:Choice Requires="wps">
            <w:drawing>
              <wp:anchor distT="45720" distB="45720" distL="114300" distR="114300" simplePos="0" relativeHeight="251659264" behindDoc="0" locked="0" layoutInCell="1" allowOverlap="1" wp14:anchorId="0043BA5B" wp14:editId="547D1D71">
                <wp:simplePos x="0" y="0"/>
                <wp:positionH relativeFrom="margin">
                  <wp:align>left</wp:align>
                </wp:positionH>
                <wp:positionV relativeFrom="paragraph">
                  <wp:posOffset>387598</wp:posOffset>
                </wp:positionV>
                <wp:extent cx="663130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1305" cy="1404620"/>
                        </a:xfrm>
                        <a:prstGeom prst="rect">
                          <a:avLst/>
                        </a:prstGeom>
                        <a:solidFill>
                          <a:srgbClr val="FFFFFF"/>
                        </a:solidFill>
                        <a:ln w="9525">
                          <a:solidFill>
                            <a:srgbClr val="000000"/>
                          </a:solidFill>
                          <a:miter lim="800000"/>
                          <a:headEnd/>
                          <a:tailEnd/>
                        </a:ln>
                      </wps:spPr>
                      <wps:txbx>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 xml:space="preserve">Specify </w:t>
                            </w:r>
                            <w:r w:rsidRPr="00EF1A74">
                              <w:rPr>
                                <w:rFonts w:asciiTheme="minorHAnsi" w:hAnsiTheme="minorHAnsi" w:cstheme="minorHAnsi"/>
                                <w:i/>
                                <w:highlight w:val="yellow"/>
                              </w:rPr>
                              <w:t>PUSCH grant prioritization based on LCH priorities and LCP restrictions</w:t>
                            </w:r>
                            <w:r w:rsidRPr="00EF19B6">
                              <w:rPr>
                                <w:rFonts w:asciiTheme="minorHAnsi" w:hAnsiTheme="minorHAnsi" w:cstheme="minorHAnsi"/>
                                <w:i/>
                              </w:rPr>
                              <w:t xml:space="preserve">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r w:rsidRPr="00EF1A74">
                              <w:rPr>
                                <w:rFonts w:asciiTheme="minorHAnsi" w:hAnsiTheme="minorHAnsi" w:cstheme="minorHAnsi"/>
                                <w:i/>
                                <w:highlight w:val="yellow"/>
                              </w:rPr>
                              <w:t>specifying a method to address resource collision between SR associating to high-priority traffic and uplink data of lower-priority traffic</w:t>
                            </w:r>
                            <w:r w:rsidRPr="00EF19B6">
                              <w:rPr>
                                <w:rFonts w:asciiTheme="minorHAnsi" w:hAnsiTheme="minorHAnsi" w:cstheme="minorHAnsi"/>
                                <w:i/>
                              </w:rPr>
                              <w:t xml:space="preserve">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r w:rsidRPr="00EF1A74">
                              <w:rPr>
                                <w:rFonts w:asciiTheme="minorHAnsi" w:hAnsiTheme="minorHAnsi" w:cstheme="minorHAnsi"/>
                                <w:i/>
                                <w:highlight w:val="yellow"/>
                              </w:rPr>
                              <w:t>specifying prioritization and/or multiplexing behaviour among HARQ-ACK/SR/CSI and PUSCH for traffic with different priorities</w:t>
                            </w:r>
                            <w:r w:rsidRPr="00EF19B6">
                              <w:rPr>
                                <w:rFonts w:asciiTheme="minorHAnsi" w:hAnsiTheme="minorHAnsi" w:cstheme="minorHAnsi"/>
                                <w:i/>
                              </w:rPr>
                              <w:t>, including the cases with UCI on PUCCH and UCI on PUSCH [RAN1,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43BA5B" id="_x0000_t202" coordsize="21600,21600" o:spt="202" path="m,l,21600r21600,l21600,xe">
                <v:stroke joinstyle="miter"/>
                <v:path gradientshapeok="t" o:connecttype="rect"/>
              </v:shapetype>
              <v:shape id="Text Box 2" o:spid="_x0000_s1026" type="#_x0000_t202" style="position:absolute;left:0;text-align:left;margin-left:0;margin-top:30.5pt;width:522.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">
                <v:textbox style="mso-fit-shape-to-text:t">
                  <w:txbxContent>
                    <w:p w14:paraId="0F619088" w14:textId="121DD53A" w:rsidR="00EF19B6" w:rsidRPr="00EF19B6" w:rsidRDefault="00EF19B6" w:rsidP="00EF19B6">
                      <w:pPr>
                        <w:spacing w:after="0"/>
                        <w:textAlignment w:val="auto"/>
                        <w:rPr>
                          <w:rFonts w:asciiTheme="minorHAnsi" w:hAnsiTheme="minorHAnsi" w:cstheme="minorHAnsi"/>
                          <w:i/>
                        </w:rPr>
                      </w:pPr>
                      <w:r w:rsidRPr="00EF19B6">
                        <w:rPr>
                          <w:rFonts w:asciiTheme="minorHAnsi" w:hAnsiTheme="minorHAnsi" w:cstheme="minorHAnsi"/>
                          <w:bCs/>
                          <w:i/>
                        </w:rPr>
                        <w:t>The detailed objectives for NR intra-UE prioritization/multiplexing are:</w:t>
                      </w:r>
                    </w:p>
                    <w:p w14:paraId="2CF2707F"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Specify enhancements to address resource conflicts between dynamic grant (DG) and configured grant (CG) PUSCH and conflicts involving multiple CGs [RAN2, RAN1].</w:t>
                      </w:r>
                    </w:p>
                    <w:p w14:paraId="6BD28FBA" w14:textId="77777777" w:rsidR="00EF19B6" w:rsidRPr="00EF19B6" w:rsidRDefault="00EF19B6" w:rsidP="00EF19B6">
                      <w:pPr>
                        <w:numPr>
                          <w:ilvl w:val="1"/>
                          <w:numId w:val="9"/>
                        </w:numPr>
                        <w:spacing w:after="0"/>
                        <w:textAlignment w:val="auto"/>
                        <w:rPr>
                          <w:rFonts w:asciiTheme="minorHAnsi" w:hAnsiTheme="minorHAnsi" w:cstheme="minorHAnsi"/>
                          <w:i/>
                        </w:rPr>
                      </w:pPr>
                      <w:r w:rsidRPr="00EF19B6">
                        <w:rPr>
                          <w:rFonts w:asciiTheme="minorHAnsi" w:hAnsiTheme="minorHAnsi" w:cstheme="minorHAnsi"/>
                          <w:i/>
                        </w:rPr>
                        <w:t xml:space="preserve">Specify </w:t>
                      </w:r>
                      <w:r w:rsidRPr="00EF1A74">
                        <w:rPr>
                          <w:rFonts w:asciiTheme="minorHAnsi" w:hAnsiTheme="minorHAnsi" w:cstheme="minorHAnsi"/>
                          <w:i/>
                          <w:highlight w:val="yellow"/>
                        </w:rPr>
                        <w:t>PUSCH grant prioritization based on LCH priorities and LCP restrictions</w:t>
                      </w:r>
                      <w:r w:rsidRPr="00EF19B6">
                        <w:rPr>
                          <w:rFonts w:asciiTheme="minorHAnsi" w:hAnsiTheme="minorHAnsi" w:cstheme="minorHAnsi"/>
                          <w:i/>
                        </w:rPr>
                        <w:t xml:space="preserve"> for the cases where MAC prioritizes the grant [RAN2].</w:t>
                      </w:r>
                    </w:p>
                    <w:p w14:paraId="07E0B960" w14:textId="77777777" w:rsidR="00EF19B6" w:rsidRPr="00EF19B6" w:rsidRDefault="00EF19B6" w:rsidP="00EF19B6">
                      <w:pPr>
                        <w:numPr>
                          <w:ilvl w:val="0"/>
                          <w:numId w:val="9"/>
                        </w:numPr>
                        <w:spacing w:after="0"/>
                        <w:textAlignment w:val="auto"/>
                        <w:rPr>
                          <w:rFonts w:asciiTheme="minorHAnsi" w:hAnsiTheme="minorHAnsi" w:cstheme="minorHAnsi"/>
                          <w:i/>
                        </w:rPr>
                      </w:pPr>
                      <w:r w:rsidRPr="00EF19B6">
                        <w:rPr>
                          <w:rFonts w:asciiTheme="minorHAnsi" w:hAnsiTheme="minorHAnsi" w:cstheme="minorHAnsi"/>
                          <w:i/>
                        </w:rPr>
                        <w:t>Address UL data/control and control/control resource collision by:</w:t>
                      </w:r>
                    </w:p>
                    <w:p w14:paraId="53345371" w14:textId="77777777" w:rsidR="00EF19B6" w:rsidRPr="00EF19B6" w:rsidRDefault="00EF19B6" w:rsidP="00EF19B6">
                      <w:pPr>
                        <w:numPr>
                          <w:ilvl w:val="1"/>
                          <w:numId w:val="9"/>
                        </w:numPr>
                        <w:spacing w:after="0"/>
                        <w:textAlignment w:val="auto"/>
                        <w:rPr>
                          <w:rFonts w:asciiTheme="minorHAnsi" w:hAnsiTheme="minorHAnsi" w:cstheme="minorHAnsi"/>
                          <w:i/>
                        </w:rPr>
                      </w:pPr>
                      <w:r w:rsidRPr="00EF1A74">
                        <w:rPr>
                          <w:rFonts w:asciiTheme="minorHAnsi" w:hAnsiTheme="minorHAnsi" w:cstheme="minorHAnsi"/>
                          <w:i/>
                          <w:highlight w:val="yellow"/>
                        </w:rPr>
                        <w:t>specifying a method to address resource collision between SR associating to high-priority traffic and uplink data of lower-priority traffic</w:t>
                      </w:r>
                      <w:r w:rsidRPr="00EF19B6">
                        <w:rPr>
                          <w:rFonts w:asciiTheme="minorHAnsi" w:hAnsiTheme="minorHAnsi" w:cstheme="minorHAnsi"/>
                          <w:i/>
                        </w:rPr>
                        <w:t xml:space="preserve"> for the cases where MAC determines the prioritization [RAN2].</w:t>
                      </w:r>
                    </w:p>
                    <w:p w14:paraId="1971FF67" w14:textId="77777777" w:rsidR="00EF19B6" w:rsidRPr="00EF19B6" w:rsidRDefault="00EF19B6" w:rsidP="00EF19B6">
                      <w:pPr>
                        <w:numPr>
                          <w:ilvl w:val="1"/>
                          <w:numId w:val="9"/>
                        </w:numPr>
                        <w:spacing w:after="0"/>
                        <w:textAlignment w:val="auto"/>
                        <w:rPr>
                          <w:rFonts w:asciiTheme="minorHAnsi" w:hAnsiTheme="minorHAnsi" w:cstheme="minorHAnsi"/>
                          <w:i/>
                        </w:rPr>
                      </w:pPr>
                      <w:r w:rsidRPr="00EF1A74">
                        <w:rPr>
                          <w:rFonts w:asciiTheme="minorHAnsi" w:hAnsiTheme="minorHAnsi" w:cstheme="minorHAnsi"/>
                          <w:i/>
                          <w:highlight w:val="yellow"/>
                        </w:rPr>
                        <w:t>specifying prioritization and/or multiplexing behaviour among HARQ-ACK/SR/CSI and PUSCH for traffic with different priorities</w:t>
                      </w:r>
                      <w:r w:rsidRPr="00EF19B6">
                        <w:rPr>
                          <w:rFonts w:asciiTheme="minorHAnsi" w:hAnsiTheme="minorHAnsi" w:cstheme="minorHAnsi"/>
                          <w:i/>
                        </w:rPr>
                        <w:t>, including the cases with UCI on PUCCH and UCI on PUSCH [RAN1, RAN2].</w:t>
                      </w:r>
                    </w:p>
                  </w:txbxContent>
                </v:textbox>
                <w10:wrap type="square" anchorx="margin"/>
              </v:shape>
            </w:pict>
          </mc:Fallback>
        </mc:AlternateContent>
      </w:r>
      <w:r w:rsidR="008C466E">
        <w:rPr>
          <w:rFonts w:asciiTheme="minorHAnsi" w:hAnsiTheme="minorHAnsi" w:cstheme="minorHAnsi"/>
        </w:rPr>
        <w:t>An aspect for discussion in the IIoT work item</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_Ref4489176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sidR="008C466E">
        <w:rPr>
          <w:rFonts w:asciiTheme="minorHAnsi" w:hAnsiTheme="minorHAnsi" w:cstheme="minorHAnsi"/>
        </w:rPr>
        <w:t xml:space="preserve"> is the means of prioritisation, when data with differing QoS characteristics are to be transmitted to or from the UE.</w:t>
      </w:r>
    </w:p>
    <w:p w14:paraId="74947FE9" w14:textId="22A3CE48" w:rsidR="008C466E" w:rsidRDefault="00FD3543" w:rsidP="00FD3543">
      <w:pPr>
        <w:rPr>
          <w:rFonts w:asciiTheme="minorHAnsi" w:hAnsiTheme="minorHAnsi" w:cstheme="minorHAnsi"/>
        </w:rPr>
      </w:pPr>
      <w:r>
        <w:rPr>
          <w:rFonts w:asciiTheme="minorHAnsi" w:hAnsiTheme="minorHAnsi" w:cstheme="minorHAnsi"/>
        </w:rPr>
        <w:t xml:space="preserve">Email discussions </w:t>
      </w:r>
      <w:r w:rsidRPr="00FD3543">
        <w:rPr>
          <w:rFonts w:asciiTheme="minorHAnsi" w:hAnsiTheme="minorHAnsi" w:cstheme="minorHAnsi"/>
        </w:rPr>
        <w:t>106#53</w:t>
      </w:r>
      <w:r>
        <w:rPr>
          <w:rFonts w:asciiTheme="minorHAnsi" w:hAnsiTheme="minorHAnsi" w:cstheme="minorHAnsi"/>
        </w:rPr>
        <w:t xml:space="preserve"> and </w:t>
      </w:r>
      <w:r w:rsidRPr="00FD3543">
        <w:rPr>
          <w:rFonts w:asciiTheme="minorHAnsi" w:hAnsiTheme="minorHAnsi" w:cstheme="minorHAnsi"/>
        </w:rPr>
        <w:t>106#56</w:t>
      </w:r>
      <w:r>
        <w:rPr>
          <w:rFonts w:asciiTheme="minorHAnsi" w:hAnsiTheme="minorHAnsi" w:cstheme="minorHAnsi"/>
        </w:rPr>
        <w:t xml:space="preserve"> </w:t>
      </w:r>
      <w:r w:rsidR="00D16822">
        <w:rPr>
          <w:rFonts w:asciiTheme="minorHAnsi" w:hAnsiTheme="minorHAnsi" w:cstheme="minorHAnsi"/>
        </w:rPr>
        <w:t xml:space="preserve">have covered </w:t>
      </w:r>
      <w:r>
        <w:rPr>
          <w:rFonts w:asciiTheme="minorHAnsi" w:hAnsiTheme="minorHAnsi" w:cstheme="minorHAnsi"/>
        </w:rPr>
        <w:t xml:space="preserve">the means of prioritisation between UL grants and SR transmissions. </w:t>
      </w:r>
      <w:r w:rsidR="008C466E">
        <w:rPr>
          <w:rFonts w:asciiTheme="minorHAnsi" w:hAnsiTheme="minorHAnsi" w:cstheme="minorHAnsi"/>
        </w:rPr>
        <w:t>In this paper, we</w:t>
      </w:r>
      <w:r w:rsidR="005D4FBC">
        <w:rPr>
          <w:rFonts w:asciiTheme="minorHAnsi" w:hAnsiTheme="minorHAnsi" w:cstheme="minorHAnsi"/>
        </w:rPr>
        <w:t xml:space="preserve"> outline </w:t>
      </w:r>
      <w:r w:rsidR="00D16822">
        <w:rPr>
          <w:rFonts w:asciiTheme="minorHAnsi" w:hAnsiTheme="minorHAnsi" w:cstheme="minorHAnsi"/>
        </w:rPr>
        <w:t xml:space="preserve">the </w:t>
      </w:r>
      <w:r w:rsidR="005D4FBC">
        <w:rPr>
          <w:rFonts w:asciiTheme="minorHAnsi" w:hAnsiTheme="minorHAnsi" w:cstheme="minorHAnsi"/>
        </w:rPr>
        <w:t>framework for the interaction between MAC and PHY in case of a conflict between uplink transmission occasions.</w:t>
      </w:r>
      <w:r w:rsidR="00D16822">
        <w:rPr>
          <w:rFonts w:asciiTheme="minorHAnsi" w:hAnsiTheme="minorHAnsi" w:cstheme="minorHAnsi"/>
        </w:rPr>
        <w:t xml:space="preserve"> We outline a split of responsibilities between RAN1 and RAN2 in determining the means of prioritisation within the UE and show how MAC based prioritisation take</w:t>
      </w:r>
      <w:r w:rsidR="004B1C99">
        <w:rPr>
          <w:rFonts w:asciiTheme="minorHAnsi" w:hAnsiTheme="minorHAnsi" w:cstheme="minorHAnsi"/>
        </w:rPr>
        <w:t>s</w:t>
      </w:r>
      <w:r w:rsidR="00D16822">
        <w:rPr>
          <w:rFonts w:asciiTheme="minorHAnsi" w:hAnsiTheme="minorHAnsi" w:cstheme="minorHAnsi"/>
        </w:rPr>
        <w:t xml:space="preserve"> RAN1 considerations into account.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29E4840C" w14:textId="736C4E3A" w:rsidR="001A381D" w:rsidRDefault="001A381D" w:rsidP="001A4311">
      <w:pPr>
        <w:rPr>
          <w:rFonts w:asciiTheme="minorHAnsi" w:hAnsiTheme="minorHAnsi" w:cstheme="minorHAnsi"/>
        </w:rPr>
      </w:pPr>
      <w:r>
        <w:rPr>
          <w:rFonts w:asciiTheme="minorHAnsi" w:hAnsiTheme="minorHAnsi" w:cstheme="minorHAnsi"/>
        </w:rPr>
        <w:t>The purpose of the Medium Access Control (MAC) layer is to determine what data can access the physical medium (PHY) at a given point in time. This includes QoS maintenance in the form of priority handling of data with the use of logical channels</w:t>
      </w:r>
      <w:r w:rsidR="007B4747">
        <w:rPr>
          <w:rFonts w:asciiTheme="minorHAnsi" w:hAnsiTheme="minorHAnsi" w:cstheme="minorHAnsi"/>
        </w:rPr>
        <w:t xml:space="preserve"> (LCH)</w:t>
      </w:r>
      <w:r>
        <w:rPr>
          <w:rFonts w:asciiTheme="minorHAnsi" w:hAnsiTheme="minorHAnsi" w:cstheme="minorHAnsi"/>
        </w:rPr>
        <w:t>. When data is available for transmission on a logical channel, MAC indicates its presence to the gNB by instructing PHY to transmit an SR or data on a configured grant (if present). This operation is illustrated in</w:t>
      </w:r>
      <w:r w:rsidR="007B4747">
        <w:rPr>
          <w:rFonts w:asciiTheme="minorHAnsi" w:hAnsiTheme="minorHAnsi" w:cstheme="minorHAnsi"/>
        </w:rPr>
        <w:t xml:space="preserve"> </w:t>
      </w:r>
      <w:r w:rsidR="007B4747">
        <w:rPr>
          <w:rFonts w:asciiTheme="minorHAnsi" w:hAnsiTheme="minorHAnsi" w:cstheme="minorHAnsi"/>
        </w:rPr>
        <w:fldChar w:fldCharType="begin"/>
      </w:r>
      <w:r w:rsidR="007B4747">
        <w:rPr>
          <w:rFonts w:asciiTheme="minorHAnsi" w:hAnsiTheme="minorHAnsi" w:cstheme="minorHAnsi"/>
        </w:rPr>
        <w:instrText xml:space="preserve"> REF _Ref16171058 \h </w:instrText>
      </w:r>
      <w:r w:rsidR="007B4747">
        <w:rPr>
          <w:rFonts w:asciiTheme="minorHAnsi" w:hAnsiTheme="minorHAnsi" w:cstheme="minorHAnsi"/>
        </w:rPr>
      </w:r>
      <w:r w:rsidR="007B4747">
        <w:rPr>
          <w:rFonts w:asciiTheme="minorHAnsi" w:hAnsiTheme="minorHAnsi" w:cstheme="minorHAnsi"/>
        </w:rPr>
        <w:fldChar w:fldCharType="separate"/>
      </w:r>
      <w:r w:rsidR="007B4747" w:rsidRPr="007B4747">
        <w:rPr>
          <w:rFonts w:asciiTheme="minorHAnsi" w:hAnsiTheme="minorHAnsi" w:cstheme="minorHAnsi"/>
        </w:rPr>
        <w:t xml:space="preserve">Figure </w:t>
      </w:r>
      <w:r w:rsidR="007B4747" w:rsidRPr="007B4747">
        <w:rPr>
          <w:rFonts w:asciiTheme="minorHAnsi" w:hAnsiTheme="minorHAnsi" w:cstheme="minorHAnsi"/>
          <w:noProof/>
        </w:rPr>
        <w:t>1</w:t>
      </w:r>
      <w:r w:rsidR="007B4747">
        <w:rPr>
          <w:rFonts w:asciiTheme="minorHAnsi" w:hAnsiTheme="minorHAnsi" w:cstheme="minorHAnsi"/>
        </w:rPr>
        <w:fldChar w:fldCharType="end"/>
      </w:r>
      <w:r>
        <w:rPr>
          <w:rFonts w:asciiTheme="minorHAnsi" w:hAnsiTheme="minorHAnsi" w:cstheme="minorHAnsi"/>
        </w:rPr>
        <w:t xml:space="preserve"> below.</w:t>
      </w:r>
    </w:p>
    <w:p w14:paraId="1DA98D65" w14:textId="6A59A57C" w:rsidR="007B4747" w:rsidRPr="007B4747" w:rsidRDefault="00353A8D" w:rsidP="007B4747">
      <w:pPr>
        <w:keepNext/>
        <w:jc w:val="center"/>
        <w:rPr>
          <w:rFonts w:asciiTheme="minorHAnsi" w:hAnsiTheme="minorHAnsi" w:cstheme="minorHAnsi"/>
        </w:rPr>
      </w:pPr>
      <w:r>
        <w:rPr>
          <w:rFonts w:asciiTheme="minorHAnsi" w:hAnsiTheme="minorHAnsi" w:cstheme="minorHAnsi"/>
          <w:noProof/>
          <w:lang w:eastAsia="en-GB"/>
        </w:rPr>
        <w:drawing>
          <wp:inline distT="0" distB="0" distL="0" distR="0" wp14:anchorId="2695CEA3" wp14:editId="0076D86E">
            <wp:extent cx="6785610" cy="2097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5610" cy="2097405"/>
                    </a:xfrm>
                    <a:prstGeom prst="rect">
                      <a:avLst/>
                    </a:prstGeom>
                    <a:noFill/>
                  </pic:spPr>
                </pic:pic>
              </a:graphicData>
            </a:graphic>
          </wp:inline>
        </w:drawing>
      </w:r>
    </w:p>
    <w:p w14:paraId="13359E74" w14:textId="58A7B6F0" w:rsidR="001A381D" w:rsidRPr="007B4747" w:rsidRDefault="007B4747" w:rsidP="007B4747">
      <w:pPr>
        <w:pStyle w:val="Caption"/>
        <w:jc w:val="center"/>
        <w:rPr>
          <w:rFonts w:asciiTheme="minorHAnsi" w:hAnsiTheme="minorHAnsi" w:cstheme="minorHAnsi"/>
        </w:rPr>
      </w:pPr>
      <w:bookmarkStart w:id="2" w:name="_Ref16171058"/>
      <w:r w:rsidRPr="007B4747">
        <w:rPr>
          <w:rFonts w:asciiTheme="minorHAnsi" w:hAnsiTheme="minorHAnsi" w:cstheme="minorHAnsi"/>
        </w:rPr>
        <w:t xml:space="preserve">Figure </w:t>
      </w:r>
      <w:r w:rsidRPr="007B4747">
        <w:rPr>
          <w:rFonts w:asciiTheme="minorHAnsi" w:hAnsiTheme="minorHAnsi" w:cstheme="minorHAnsi"/>
        </w:rPr>
        <w:fldChar w:fldCharType="begin"/>
      </w:r>
      <w:r w:rsidRPr="007B4747">
        <w:rPr>
          <w:rFonts w:asciiTheme="minorHAnsi" w:hAnsiTheme="minorHAnsi" w:cstheme="minorHAnsi"/>
        </w:rPr>
        <w:instrText xml:space="preserve"> SEQ Figure \* ARABIC </w:instrText>
      </w:r>
      <w:r w:rsidRPr="007B4747">
        <w:rPr>
          <w:rFonts w:asciiTheme="minorHAnsi" w:hAnsiTheme="minorHAnsi" w:cstheme="minorHAnsi"/>
        </w:rPr>
        <w:fldChar w:fldCharType="separate"/>
      </w:r>
      <w:r w:rsidR="007E6611">
        <w:rPr>
          <w:rFonts w:asciiTheme="minorHAnsi" w:hAnsiTheme="minorHAnsi" w:cstheme="minorHAnsi"/>
          <w:noProof/>
        </w:rPr>
        <w:t>1</w:t>
      </w:r>
      <w:r w:rsidRPr="007B4747">
        <w:rPr>
          <w:rFonts w:asciiTheme="minorHAnsi" w:hAnsiTheme="minorHAnsi" w:cstheme="minorHAnsi"/>
        </w:rPr>
        <w:fldChar w:fldCharType="end"/>
      </w:r>
      <w:bookmarkEnd w:id="2"/>
      <w:r w:rsidRPr="007B4747">
        <w:rPr>
          <w:rFonts w:asciiTheme="minorHAnsi" w:hAnsiTheme="minorHAnsi" w:cstheme="minorHAnsi"/>
        </w:rPr>
        <w:t>: SR and configured grant transmission in Rel-15 NR</w:t>
      </w:r>
    </w:p>
    <w:p w14:paraId="6E52A2D1" w14:textId="4A03FF52" w:rsidR="001A4311" w:rsidRDefault="001A381D" w:rsidP="001A4311">
      <w:pPr>
        <w:rPr>
          <w:rFonts w:asciiTheme="minorHAnsi" w:hAnsiTheme="minorHAnsi" w:cstheme="minorHAnsi"/>
        </w:rPr>
      </w:pPr>
      <w:r>
        <w:rPr>
          <w:rFonts w:asciiTheme="minorHAnsi" w:hAnsiTheme="minorHAnsi" w:cstheme="minorHAnsi"/>
        </w:rPr>
        <w:t xml:space="preserve">When data is available on competing logical channels, MAC determines which data gets transmitted on PHY by means of the logical channel prioritisation (LCP) mechanism. </w:t>
      </w:r>
      <w:r w:rsidR="007B4747">
        <w:rPr>
          <w:rFonts w:asciiTheme="minorHAnsi" w:hAnsiTheme="minorHAnsi" w:cstheme="minorHAnsi"/>
        </w:rPr>
        <w:t xml:space="preserve">The LCP mechanism takes LCH restrictions into account when </w:t>
      </w:r>
      <w:r w:rsidR="00C72205">
        <w:rPr>
          <w:rFonts w:asciiTheme="minorHAnsi" w:hAnsiTheme="minorHAnsi" w:cstheme="minorHAnsi"/>
        </w:rPr>
        <w:t xml:space="preserve">assembling the data to be </w:t>
      </w:r>
      <w:r w:rsidR="007B4747">
        <w:rPr>
          <w:rFonts w:asciiTheme="minorHAnsi" w:hAnsiTheme="minorHAnsi" w:cstheme="minorHAnsi"/>
        </w:rPr>
        <w:t xml:space="preserve">transmitted on </w:t>
      </w:r>
      <w:r w:rsidR="00C72205">
        <w:rPr>
          <w:rFonts w:asciiTheme="minorHAnsi" w:hAnsiTheme="minorHAnsi" w:cstheme="minorHAnsi"/>
        </w:rPr>
        <w:t>the</w:t>
      </w:r>
      <w:r w:rsidR="007B4747">
        <w:rPr>
          <w:rFonts w:asciiTheme="minorHAnsi" w:hAnsiTheme="minorHAnsi" w:cstheme="minorHAnsi"/>
        </w:rPr>
        <w:t xml:space="preserve"> UL grant. These restrictions are in place to ensure that data from a </w:t>
      </w:r>
      <w:r w:rsidR="00C72205">
        <w:rPr>
          <w:rFonts w:asciiTheme="minorHAnsi" w:hAnsiTheme="minorHAnsi" w:cstheme="minorHAnsi"/>
        </w:rPr>
        <w:t xml:space="preserve">specific </w:t>
      </w:r>
      <w:r w:rsidR="007B4747">
        <w:rPr>
          <w:rFonts w:asciiTheme="minorHAnsi" w:hAnsiTheme="minorHAnsi" w:cstheme="minorHAnsi"/>
        </w:rPr>
        <w:t xml:space="preserve">LCH </w:t>
      </w:r>
      <w:r w:rsidR="00C72205">
        <w:rPr>
          <w:rFonts w:asciiTheme="minorHAnsi" w:hAnsiTheme="minorHAnsi" w:cstheme="minorHAnsi"/>
        </w:rPr>
        <w:t>is</w:t>
      </w:r>
      <w:r w:rsidR="007B4747">
        <w:rPr>
          <w:rFonts w:asciiTheme="minorHAnsi" w:hAnsiTheme="minorHAnsi" w:cstheme="minorHAnsi"/>
        </w:rPr>
        <w:t xml:space="preserve"> </w:t>
      </w:r>
      <w:r w:rsidR="00906F4E">
        <w:rPr>
          <w:rFonts w:asciiTheme="minorHAnsi" w:hAnsiTheme="minorHAnsi" w:cstheme="minorHAnsi"/>
        </w:rPr>
        <w:t xml:space="preserve">only </w:t>
      </w:r>
      <w:r w:rsidR="007B4747">
        <w:rPr>
          <w:rFonts w:asciiTheme="minorHAnsi" w:hAnsiTheme="minorHAnsi" w:cstheme="minorHAnsi"/>
        </w:rPr>
        <w:t>transmitted on grant</w:t>
      </w:r>
      <w:r w:rsidR="00906F4E">
        <w:rPr>
          <w:rFonts w:asciiTheme="minorHAnsi" w:hAnsiTheme="minorHAnsi" w:cstheme="minorHAnsi"/>
        </w:rPr>
        <w:t>s</w:t>
      </w:r>
      <w:r w:rsidR="007B4747">
        <w:rPr>
          <w:rFonts w:asciiTheme="minorHAnsi" w:hAnsiTheme="minorHAnsi" w:cstheme="minorHAnsi"/>
        </w:rPr>
        <w:t xml:space="preserve"> that can satisfy its QoS requirements. Similarly an SR configuration can be linked to a LCH</w:t>
      </w:r>
      <w:r w:rsidR="00D46F60">
        <w:rPr>
          <w:rFonts w:asciiTheme="minorHAnsi" w:hAnsiTheme="minorHAnsi" w:cstheme="minorHAnsi"/>
        </w:rPr>
        <w:t>,</w:t>
      </w:r>
      <w:r w:rsidR="007B4747">
        <w:rPr>
          <w:rFonts w:asciiTheme="minorHAnsi" w:hAnsiTheme="minorHAnsi" w:cstheme="minorHAnsi"/>
        </w:rPr>
        <w:t xml:space="preserve"> </w:t>
      </w:r>
      <w:r w:rsidR="00906F4E">
        <w:rPr>
          <w:rFonts w:asciiTheme="minorHAnsi" w:hAnsiTheme="minorHAnsi" w:cstheme="minorHAnsi"/>
        </w:rPr>
        <w:t xml:space="preserve">in order </w:t>
      </w:r>
      <w:r w:rsidR="007B4747">
        <w:rPr>
          <w:rFonts w:asciiTheme="minorHAnsi" w:hAnsiTheme="minorHAnsi" w:cstheme="minorHAnsi"/>
        </w:rPr>
        <w:t xml:space="preserve">to </w:t>
      </w:r>
      <w:r w:rsidR="00C72205">
        <w:rPr>
          <w:rFonts w:asciiTheme="minorHAnsi" w:hAnsiTheme="minorHAnsi" w:cstheme="minorHAnsi"/>
        </w:rPr>
        <w:t xml:space="preserve">inform the gNB of </w:t>
      </w:r>
      <w:r w:rsidR="007B4747">
        <w:rPr>
          <w:rFonts w:asciiTheme="minorHAnsi" w:hAnsiTheme="minorHAnsi" w:cstheme="minorHAnsi"/>
        </w:rPr>
        <w:t xml:space="preserve">the </w:t>
      </w:r>
      <w:r w:rsidR="00B83ACB">
        <w:rPr>
          <w:rFonts w:asciiTheme="minorHAnsi" w:hAnsiTheme="minorHAnsi" w:cstheme="minorHAnsi"/>
        </w:rPr>
        <w:t xml:space="preserve">QoS requirements of the </w:t>
      </w:r>
      <w:r w:rsidR="007B4747">
        <w:rPr>
          <w:rFonts w:asciiTheme="minorHAnsi" w:hAnsiTheme="minorHAnsi" w:cstheme="minorHAnsi"/>
        </w:rPr>
        <w:t xml:space="preserve">data that </w:t>
      </w:r>
      <w:r w:rsidR="00C72205">
        <w:rPr>
          <w:rFonts w:asciiTheme="minorHAnsi" w:hAnsiTheme="minorHAnsi" w:cstheme="minorHAnsi"/>
        </w:rPr>
        <w:t xml:space="preserve">is </w:t>
      </w:r>
      <w:r w:rsidR="00D46F60">
        <w:rPr>
          <w:rFonts w:asciiTheme="minorHAnsi" w:hAnsiTheme="minorHAnsi" w:cstheme="minorHAnsi"/>
        </w:rPr>
        <w:t xml:space="preserve">available </w:t>
      </w:r>
      <w:r w:rsidR="007B4747">
        <w:rPr>
          <w:rFonts w:asciiTheme="minorHAnsi" w:hAnsiTheme="minorHAnsi" w:cstheme="minorHAnsi"/>
        </w:rPr>
        <w:t>to be transmitted</w:t>
      </w:r>
      <w:r w:rsidR="00C72205">
        <w:rPr>
          <w:rFonts w:asciiTheme="minorHAnsi" w:hAnsiTheme="minorHAnsi" w:cstheme="minorHAnsi"/>
        </w:rPr>
        <w:t xml:space="preserve"> by the UE</w:t>
      </w:r>
      <w:r w:rsidR="007B4747">
        <w:rPr>
          <w:rFonts w:asciiTheme="minorHAnsi" w:hAnsiTheme="minorHAnsi" w:cstheme="minorHAnsi"/>
        </w:rPr>
        <w:t>.</w:t>
      </w:r>
    </w:p>
    <w:p w14:paraId="3EC01707" w14:textId="75252252" w:rsidR="00AE0A95" w:rsidRDefault="00AE0A95" w:rsidP="001A4311">
      <w:pPr>
        <w:rPr>
          <w:rFonts w:asciiTheme="minorHAnsi" w:hAnsiTheme="minorHAnsi" w:cstheme="minorHAnsi"/>
        </w:rPr>
      </w:pPr>
      <w:r>
        <w:rPr>
          <w:rFonts w:asciiTheme="minorHAnsi" w:hAnsiTheme="minorHAnsi" w:cstheme="minorHAnsi"/>
        </w:rPr>
        <w:lastRenderedPageBreak/>
        <w:t xml:space="preserve">The use of LCP and the corresponding SR and LCH restrictions act as a framework of QoS differentiation for the gNB. This framework </w:t>
      </w:r>
      <w:r w:rsidR="00F915E0">
        <w:rPr>
          <w:rFonts w:asciiTheme="minorHAnsi" w:hAnsiTheme="minorHAnsi" w:cstheme="minorHAnsi"/>
        </w:rPr>
        <w:t>is</w:t>
      </w:r>
      <w:r>
        <w:rPr>
          <w:rFonts w:asciiTheme="minorHAnsi" w:hAnsiTheme="minorHAnsi" w:cstheme="minorHAnsi"/>
        </w:rPr>
        <w:t xml:space="preserve"> used by the gNB’s MAC scheduler to provide an UL grant that is appropriate </w:t>
      </w:r>
      <w:r w:rsidR="00906F4E">
        <w:rPr>
          <w:rFonts w:asciiTheme="minorHAnsi" w:hAnsiTheme="minorHAnsi" w:cstheme="minorHAnsi"/>
        </w:rPr>
        <w:t xml:space="preserve">for </w:t>
      </w:r>
      <w:r>
        <w:rPr>
          <w:rFonts w:asciiTheme="minorHAnsi" w:hAnsiTheme="minorHAnsi" w:cstheme="minorHAnsi"/>
        </w:rPr>
        <w:t xml:space="preserve">the requirements of data </w:t>
      </w:r>
      <w:r w:rsidR="00C72205">
        <w:rPr>
          <w:rFonts w:asciiTheme="minorHAnsi" w:hAnsiTheme="minorHAnsi" w:cstheme="minorHAnsi"/>
        </w:rPr>
        <w:t xml:space="preserve">ready </w:t>
      </w:r>
      <w:r>
        <w:rPr>
          <w:rFonts w:asciiTheme="minorHAnsi" w:hAnsiTheme="minorHAnsi" w:cstheme="minorHAnsi"/>
        </w:rPr>
        <w:t xml:space="preserve">to be transmitted. </w:t>
      </w:r>
    </w:p>
    <w:p w14:paraId="0D1D6161" w14:textId="157C296E" w:rsidR="007B4747" w:rsidRDefault="00AE0A95" w:rsidP="001A4311">
      <w:pPr>
        <w:rPr>
          <w:rFonts w:asciiTheme="minorHAnsi" w:hAnsiTheme="minorHAnsi" w:cstheme="minorHAnsi"/>
        </w:rPr>
      </w:pPr>
      <w:r>
        <w:rPr>
          <w:rFonts w:asciiTheme="minorHAnsi" w:hAnsiTheme="minorHAnsi" w:cstheme="minorHAnsi"/>
        </w:rPr>
        <w:t>As different UL transmission occasions can be linked to different QoS characteristics, there arise situations where multiple transmission occasions conflict with each other.</w:t>
      </w:r>
      <w:r w:rsidR="00712104">
        <w:rPr>
          <w:rFonts w:asciiTheme="minorHAnsi" w:hAnsiTheme="minorHAnsi" w:cstheme="minorHAnsi"/>
        </w:rPr>
        <w:t xml:space="preserve"> In these cases, the conflict needs to be resolved in order of priority of data that is available for transmission. The UE’s MAC </w:t>
      </w:r>
      <w:r w:rsidR="00642D8D">
        <w:rPr>
          <w:rFonts w:asciiTheme="minorHAnsi" w:hAnsiTheme="minorHAnsi" w:cstheme="minorHAnsi"/>
        </w:rPr>
        <w:t xml:space="preserve">is the only entity that </w:t>
      </w:r>
      <w:r w:rsidR="00712104">
        <w:rPr>
          <w:rFonts w:asciiTheme="minorHAnsi" w:hAnsiTheme="minorHAnsi" w:cstheme="minorHAnsi"/>
        </w:rPr>
        <w:t xml:space="preserve">has knowledge of </w:t>
      </w:r>
      <w:r w:rsidR="00642D8D">
        <w:rPr>
          <w:rFonts w:asciiTheme="minorHAnsi" w:hAnsiTheme="minorHAnsi" w:cstheme="minorHAnsi"/>
        </w:rPr>
        <w:t xml:space="preserve">both </w:t>
      </w:r>
      <w:r w:rsidR="00712104">
        <w:rPr>
          <w:rFonts w:asciiTheme="minorHAnsi" w:hAnsiTheme="minorHAnsi" w:cstheme="minorHAnsi"/>
        </w:rPr>
        <w:t xml:space="preserve">the priority of </w:t>
      </w:r>
      <w:r w:rsidR="00642D8D">
        <w:rPr>
          <w:rFonts w:asciiTheme="minorHAnsi" w:hAnsiTheme="minorHAnsi" w:cstheme="minorHAnsi"/>
        </w:rPr>
        <w:t xml:space="preserve">available </w:t>
      </w:r>
      <w:r w:rsidR="00712104">
        <w:rPr>
          <w:rFonts w:asciiTheme="minorHAnsi" w:hAnsiTheme="minorHAnsi" w:cstheme="minorHAnsi"/>
        </w:rPr>
        <w:t xml:space="preserve">data as well as the transmission occasions provided by the NW. </w:t>
      </w:r>
      <w:r w:rsidR="00642D8D">
        <w:rPr>
          <w:rFonts w:asciiTheme="minorHAnsi" w:hAnsiTheme="minorHAnsi" w:cstheme="minorHAnsi"/>
        </w:rPr>
        <w:t>It is therefore well placed to resolve a conflict between multiple transmission occasions.</w:t>
      </w:r>
    </w:p>
    <w:p w14:paraId="522734C8" w14:textId="78925DFE" w:rsidR="00642D8D" w:rsidRDefault="00353A8D" w:rsidP="00642D8D">
      <w:pPr>
        <w:keepNext/>
        <w:jc w:val="center"/>
      </w:pPr>
      <w:r>
        <w:rPr>
          <w:noProof/>
          <w:lang w:eastAsia="en-GB"/>
        </w:rPr>
        <w:drawing>
          <wp:inline distT="0" distB="0" distL="0" distR="0" wp14:anchorId="517C6249" wp14:editId="565E3E8C">
            <wp:extent cx="7059930" cy="23717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59930" cy="2371725"/>
                    </a:xfrm>
                    <a:prstGeom prst="rect">
                      <a:avLst/>
                    </a:prstGeom>
                    <a:noFill/>
                  </pic:spPr>
                </pic:pic>
              </a:graphicData>
            </a:graphic>
          </wp:inline>
        </w:drawing>
      </w:r>
    </w:p>
    <w:p w14:paraId="760F2EC3" w14:textId="409B18EE" w:rsidR="00642D8D" w:rsidRDefault="00642D8D" w:rsidP="00642D8D">
      <w:pPr>
        <w:pStyle w:val="Caption"/>
        <w:jc w:val="center"/>
        <w:rPr>
          <w:rFonts w:asciiTheme="minorHAnsi" w:hAnsiTheme="minorHAnsi" w:cstheme="minorHAnsi"/>
        </w:rPr>
      </w:pPr>
      <w:bookmarkStart w:id="3" w:name="_Ref16173320"/>
      <w:r w:rsidRPr="00642D8D">
        <w:rPr>
          <w:rFonts w:asciiTheme="minorHAnsi" w:hAnsiTheme="minorHAnsi" w:cstheme="minorHAnsi"/>
        </w:rPr>
        <w:t xml:space="preserve">Figure </w:t>
      </w:r>
      <w:r w:rsidRPr="00642D8D">
        <w:rPr>
          <w:rFonts w:asciiTheme="minorHAnsi" w:hAnsiTheme="minorHAnsi" w:cstheme="minorHAnsi"/>
        </w:rPr>
        <w:fldChar w:fldCharType="begin"/>
      </w:r>
      <w:r w:rsidRPr="00642D8D">
        <w:rPr>
          <w:rFonts w:asciiTheme="minorHAnsi" w:hAnsiTheme="minorHAnsi" w:cstheme="minorHAnsi"/>
        </w:rPr>
        <w:instrText xml:space="preserve"> SEQ Figure \* ARABIC </w:instrText>
      </w:r>
      <w:r w:rsidRPr="00642D8D">
        <w:rPr>
          <w:rFonts w:asciiTheme="minorHAnsi" w:hAnsiTheme="minorHAnsi" w:cstheme="minorHAnsi"/>
        </w:rPr>
        <w:fldChar w:fldCharType="separate"/>
      </w:r>
      <w:r w:rsidR="007E6611">
        <w:rPr>
          <w:rFonts w:asciiTheme="minorHAnsi" w:hAnsiTheme="minorHAnsi" w:cstheme="minorHAnsi"/>
          <w:noProof/>
        </w:rPr>
        <w:t>2</w:t>
      </w:r>
      <w:r w:rsidRPr="00642D8D">
        <w:rPr>
          <w:rFonts w:asciiTheme="minorHAnsi" w:hAnsiTheme="minorHAnsi" w:cstheme="minorHAnsi"/>
        </w:rPr>
        <w:fldChar w:fldCharType="end"/>
      </w:r>
      <w:bookmarkEnd w:id="3"/>
      <w:r w:rsidRPr="00642D8D">
        <w:rPr>
          <w:rFonts w:asciiTheme="minorHAnsi" w:hAnsiTheme="minorHAnsi" w:cstheme="minorHAnsi"/>
        </w:rPr>
        <w:t>: Overlapping low and high priority transmission occasions</w:t>
      </w:r>
    </w:p>
    <w:p w14:paraId="68395D30" w14:textId="25F11EEE" w:rsidR="00FF6DE2" w:rsidRDefault="00642D8D" w:rsidP="001A4311">
      <w:pPr>
        <w:rPr>
          <w:rFonts w:asciiTheme="minorHAnsi" w:hAnsiTheme="minorHAnsi" w:cstheme="minorHAnsi"/>
        </w:rPr>
      </w:pPr>
      <w:r>
        <w:rPr>
          <w:rFonts w:asciiTheme="minorHAnsi" w:hAnsiTheme="minorHAnsi" w:cstheme="minorHAnsi"/>
        </w:rPr>
        <w:t xml:space="preserve">An example of such conflict resolution in MAC is illustrated in </w:t>
      </w:r>
      <w:r>
        <w:rPr>
          <w:rFonts w:asciiTheme="minorHAnsi" w:hAnsiTheme="minorHAnsi" w:cstheme="minorHAnsi"/>
        </w:rPr>
        <w:fldChar w:fldCharType="begin"/>
      </w:r>
      <w:r>
        <w:rPr>
          <w:rFonts w:asciiTheme="minorHAnsi" w:hAnsiTheme="minorHAnsi" w:cstheme="minorHAnsi"/>
        </w:rPr>
        <w:instrText xml:space="preserve"> REF _Ref16173320 \h </w:instrText>
      </w:r>
      <w:r>
        <w:rPr>
          <w:rFonts w:asciiTheme="minorHAnsi" w:hAnsiTheme="minorHAnsi" w:cstheme="minorHAnsi"/>
        </w:rPr>
      </w:r>
      <w:r>
        <w:rPr>
          <w:rFonts w:asciiTheme="minorHAnsi" w:hAnsiTheme="minorHAnsi" w:cstheme="minorHAnsi"/>
        </w:rPr>
        <w:fldChar w:fldCharType="separate"/>
      </w:r>
      <w:r w:rsidRPr="00642D8D">
        <w:rPr>
          <w:rFonts w:asciiTheme="minorHAnsi" w:hAnsiTheme="minorHAnsi" w:cstheme="minorHAnsi"/>
        </w:rPr>
        <w:t>Figure 2</w:t>
      </w:r>
      <w:r>
        <w:rPr>
          <w:rFonts w:asciiTheme="minorHAnsi" w:hAnsiTheme="minorHAnsi" w:cstheme="minorHAnsi"/>
        </w:rPr>
        <w:fldChar w:fldCharType="end"/>
      </w:r>
      <w:r>
        <w:rPr>
          <w:rFonts w:asciiTheme="minorHAnsi" w:hAnsiTheme="minorHAnsi" w:cstheme="minorHAnsi"/>
        </w:rPr>
        <w:t xml:space="preserve"> above. </w:t>
      </w:r>
      <w:r w:rsidR="006B779E">
        <w:rPr>
          <w:rFonts w:asciiTheme="minorHAnsi" w:hAnsiTheme="minorHAnsi" w:cstheme="minorHAnsi"/>
        </w:rPr>
        <w:t xml:space="preserve">In the figure on the left, an UL grant </w:t>
      </w:r>
      <w:r w:rsidR="002C4A93">
        <w:rPr>
          <w:rFonts w:asciiTheme="minorHAnsi" w:hAnsiTheme="minorHAnsi" w:cstheme="minorHAnsi"/>
        </w:rPr>
        <w:t xml:space="preserve">serving </w:t>
      </w:r>
      <w:r w:rsidR="006B779E">
        <w:rPr>
          <w:rFonts w:asciiTheme="minorHAnsi" w:hAnsiTheme="minorHAnsi" w:cstheme="minorHAnsi"/>
        </w:rPr>
        <w:t>low priority LCHs overlaps with an SR transmission occasion that is associated with a high priority LCH. Data from both low and high priority LCHs are available at MAC for transmission. In this situation, MAC determines that the high priority data should access the physical medium, and instructs PHY to transmit the high priority SR. Similarly, in the figure on the right, a conflict takes place between two UL grants</w:t>
      </w:r>
      <w:r w:rsidR="001054B0">
        <w:rPr>
          <w:rFonts w:asciiTheme="minorHAnsi" w:hAnsiTheme="minorHAnsi" w:cstheme="minorHAnsi"/>
        </w:rPr>
        <w:t xml:space="preserve"> (UL grants 1 and 2)</w:t>
      </w:r>
      <w:r w:rsidR="006B779E">
        <w:rPr>
          <w:rFonts w:asciiTheme="minorHAnsi" w:hAnsiTheme="minorHAnsi" w:cstheme="minorHAnsi"/>
        </w:rPr>
        <w:t xml:space="preserve"> </w:t>
      </w:r>
      <w:r w:rsidR="002C4A93">
        <w:rPr>
          <w:rFonts w:asciiTheme="minorHAnsi" w:hAnsiTheme="minorHAnsi" w:cstheme="minorHAnsi"/>
        </w:rPr>
        <w:t>having</w:t>
      </w:r>
      <w:r w:rsidR="00CB39B9">
        <w:rPr>
          <w:rFonts w:asciiTheme="minorHAnsi" w:hAnsiTheme="minorHAnsi" w:cstheme="minorHAnsi"/>
        </w:rPr>
        <w:t xml:space="preserve"> different service levels. As in the </w:t>
      </w:r>
      <w:r w:rsidR="002C4A93">
        <w:rPr>
          <w:rFonts w:asciiTheme="minorHAnsi" w:hAnsiTheme="minorHAnsi" w:cstheme="minorHAnsi"/>
        </w:rPr>
        <w:t xml:space="preserve">previous </w:t>
      </w:r>
      <w:r w:rsidR="00CB39B9">
        <w:rPr>
          <w:rFonts w:asciiTheme="minorHAnsi" w:hAnsiTheme="minorHAnsi" w:cstheme="minorHAnsi"/>
        </w:rPr>
        <w:t>example, MAC instructs PHY to only transmit a transport block (TB) on the high priority grant</w:t>
      </w:r>
      <w:r w:rsidR="001054B0">
        <w:rPr>
          <w:rFonts w:asciiTheme="minorHAnsi" w:hAnsiTheme="minorHAnsi" w:cstheme="minorHAnsi"/>
        </w:rPr>
        <w:t xml:space="preserve"> (UL grant 2)</w:t>
      </w:r>
      <w:r w:rsidR="00CB39B9">
        <w:rPr>
          <w:rFonts w:asciiTheme="minorHAnsi" w:hAnsiTheme="minorHAnsi" w:cstheme="minorHAnsi"/>
        </w:rPr>
        <w:t xml:space="preserve">. </w:t>
      </w:r>
    </w:p>
    <w:p w14:paraId="793F891D" w14:textId="09F70597" w:rsidR="00642D8D" w:rsidRDefault="00CB39B9" w:rsidP="001A4311">
      <w:pPr>
        <w:rPr>
          <w:rFonts w:asciiTheme="minorHAnsi" w:hAnsiTheme="minorHAnsi" w:cstheme="minorHAnsi"/>
        </w:rPr>
      </w:pPr>
      <w:r>
        <w:rPr>
          <w:rFonts w:asciiTheme="minorHAnsi" w:hAnsiTheme="minorHAnsi" w:cstheme="minorHAnsi"/>
        </w:rPr>
        <w:t>As MAC is aware that the low priority transmission cannot be transmitted completely</w:t>
      </w:r>
      <w:r w:rsidR="00BF3F13" w:rsidRPr="00BF3F13">
        <w:rPr>
          <w:rFonts w:asciiTheme="minorHAnsi" w:hAnsiTheme="minorHAnsi" w:cstheme="minorHAnsi"/>
        </w:rPr>
        <w:t xml:space="preserve"> </w:t>
      </w:r>
      <w:r w:rsidR="00BF3F13">
        <w:rPr>
          <w:rFonts w:asciiTheme="minorHAnsi" w:hAnsiTheme="minorHAnsi" w:cstheme="minorHAnsi"/>
        </w:rPr>
        <w:t>in both cases</w:t>
      </w:r>
      <w:r>
        <w:rPr>
          <w:rFonts w:asciiTheme="minorHAnsi" w:hAnsiTheme="minorHAnsi" w:cstheme="minorHAnsi"/>
        </w:rPr>
        <w:t xml:space="preserve">, there is no point in </w:t>
      </w:r>
      <w:r w:rsidR="00BF3F13">
        <w:rPr>
          <w:rFonts w:asciiTheme="minorHAnsi" w:hAnsiTheme="minorHAnsi" w:cstheme="minorHAnsi"/>
        </w:rPr>
        <w:t xml:space="preserve">instructing </w:t>
      </w:r>
      <w:r>
        <w:rPr>
          <w:rFonts w:asciiTheme="minorHAnsi" w:hAnsiTheme="minorHAnsi" w:cstheme="minorHAnsi"/>
        </w:rPr>
        <w:t xml:space="preserve">PHY to trigger transmission on the low priority grant. </w:t>
      </w:r>
      <w:r w:rsidR="00FF6DE2">
        <w:rPr>
          <w:rFonts w:asciiTheme="minorHAnsi" w:hAnsiTheme="minorHAnsi" w:cstheme="minorHAnsi"/>
        </w:rPr>
        <w:t xml:space="preserve">Providing PHY with an UL transmission indication for the low priority </w:t>
      </w:r>
      <w:r w:rsidR="00BF3F13">
        <w:rPr>
          <w:rFonts w:asciiTheme="minorHAnsi" w:hAnsiTheme="minorHAnsi" w:cstheme="minorHAnsi"/>
        </w:rPr>
        <w:t xml:space="preserve">grant </w:t>
      </w:r>
      <w:r w:rsidR="00FF6DE2">
        <w:rPr>
          <w:rFonts w:asciiTheme="minorHAnsi" w:hAnsiTheme="minorHAnsi" w:cstheme="minorHAnsi"/>
        </w:rPr>
        <w:t xml:space="preserve">only increases the processing load in MAC, as it unnecessarily needs to generate a TB that will not be sent. Furthermore, if a TB is generated for this failed transmission occasion, the data gets stuck in a HARQ buffer with the onus on the NW to detect the </w:t>
      </w:r>
      <w:r w:rsidR="00921B5C">
        <w:rPr>
          <w:rFonts w:asciiTheme="minorHAnsi" w:hAnsiTheme="minorHAnsi" w:cstheme="minorHAnsi"/>
        </w:rPr>
        <w:t xml:space="preserve">occurrence of a conflict and </w:t>
      </w:r>
      <w:r w:rsidR="00B44CF2">
        <w:rPr>
          <w:rFonts w:asciiTheme="minorHAnsi" w:hAnsiTheme="minorHAnsi" w:cstheme="minorHAnsi"/>
        </w:rPr>
        <w:t>attempt to recover data</w:t>
      </w:r>
      <w:r w:rsidR="00921B5C">
        <w:rPr>
          <w:rFonts w:asciiTheme="minorHAnsi" w:hAnsiTheme="minorHAnsi" w:cstheme="minorHAnsi"/>
        </w:rPr>
        <w:t xml:space="preserve"> </w:t>
      </w:r>
      <w:r w:rsidR="00B44CF2">
        <w:rPr>
          <w:rFonts w:asciiTheme="minorHAnsi" w:hAnsiTheme="minorHAnsi" w:cstheme="minorHAnsi"/>
        </w:rPr>
        <w:t xml:space="preserve">from </w:t>
      </w:r>
      <w:r w:rsidR="00921B5C">
        <w:rPr>
          <w:rFonts w:asciiTheme="minorHAnsi" w:hAnsiTheme="minorHAnsi" w:cstheme="minorHAnsi"/>
        </w:rPr>
        <w:t>this HARQ process.</w:t>
      </w:r>
      <w:r w:rsidR="00FF6DE2">
        <w:rPr>
          <w:rFonts w:asciiTheme="minorHAnsi" w:hAnsiTheme="minorHAnsi" w:cstheme="minorHAnsi"/>
        </w:rPr>
        <w:t xml:space="preserve"> Instead, the pending l</w:t>
      </w:r>
      <w:r>
        <w:rPr>
          <w:rFonts w:asciiTheme="minorHAnsi" w:hAnsiTheme="minorHAnsi" w:cstheme="minorHAnsi"/>
        </w:rPr>
        <w:t xml:space="preserve">ow priority data </w:t>
      </w:r>
      <w:r w:rsidR="00FF6DE2">
        <w:rPr>
          <w:rFonts w:asciiTheme="minorHAnsi" w:hAnsiTheme="minorHAnsi" w:cstheme="minorHAnsi"/>
        </w:rPr>
        <w:t>should remain</w:t>
      </w:r>
      <w:r>
        <w:rPr>
          <w:rFonts w:asciiTheme="minorHAnsi" w:hAnsiTheme="minorHAnsi" w:cstheme="minorHAnsi"/>
        </w:rPr>
        <w:t xml:space="preserve"> in the L2 buffer awaiting a future transmission occasion</w:t>
      </w:r>
      <w:r w:rsidR="00FF6DE2">
        <w:rPr>
          <w:rFonts w:asciiTheme="minorHAnsi" w:hAnsiTheme="minorHAnsi" w:cstheme="minorHAnsi"/>
        </w:rPr>
        <w:t xml:space="preserve"> on which it can be </w:t>
      </w:r>
      <w:r w:rsidR="00770CB5">
        <w:rPr>
          <w:rFonts w:asciiTheme="minorHAnsi" w:hAnsiTheme="minorHAnsi" w:cstheme="minorHAnsi"/>
        </w:rPr>
        <w:t xml:space="preserve">successfully </w:t>
      </w:r>
      <w:r w:rsidR="00FF6DE2">
        <w:rPr>
          <w:rFonts w:asciiTheme="minorHAnsi" w:hAnsiTheme="minorHAnsi" w:cstheme="minorHAnsi"/>
        </w:rPr>
        <w:t>sent</w:t>
      </w:r>
      <w:r>
        <w:rPr>
          <w:rFonts w:asciiTheme="minorHAnsi" w:hAnsiTheme="minorHAnsi" w:cstheme="minorHAnsi"/>
        </w:rPr>
        <w:t>.</w:t>
      </w:r>
    </w:p>
    <w:p w14:paraId="7096F6CA" w14:textId="3643C26D" w:rsidR="004A2AF7" w:rsidRPr="004A2AF7" w:rsidRDefault="004A2AF7" w:rsidP="001A4311">
      <w:pPr>
        <w:rPr>
          <w:rFonts w:asciiTheme="minorHAnsi" w:hAnsiTheme="minorHAnsi" w:cstheme="minorHAnsi"/>
          <w:b/>
        </w:rPr>
      </w:pPr>
      <w:r w:rsidRPr="004A2AF7">
        <w:rPr>
          <w:rFonts w:asciiTheme="minorHAnsi" w:hAnsiTheme="minorHAnsi" w:cstheme="minorHAnsi"/>
          <w:b/>
        </w:rPr>
        <w:t>Observation 1: If MAC generates a PDU for deprioritised transmission occasions, it increases the processing load in the UE while introducing delays to data transmission and further complicating NW behaviour.</w:t>
      </w:r>
    </w:p>
    <w:p w14:paraId="58EF07E8" w14:textId="2839BF86" w:rsidR="00C768A7" w:rsidRPr="00FF6DE2" w:rsidRDefault="00C768A7" w:rsidP="00C768A7">
      <w:pPr>
        <w:rPr>
          <w:rFonts w:asciiTheme="minorHAnsi" w:hAnsiTheme="minorHAnsi" w:cstheme="minorHAnsi"/>
          <w:b/>
        </w:rPr>
      </w:pPr>
      <w:r w:rsidRPr="00FF6DE2">
        <w:rPr>
          <w:rFonts w:asciiTheme="minorHAnsi" w:hAnsiTheme="minorHAnsi" w:cstheme="minorHAnsi"/>
          <w:b/>
        </w:rPr>
        <w:t xml:space="preserve">Proposal 1: </w:t>
      </w:r>
      <w:r w:rsidR="0000438C">
        <w:rPr>
          <w:rFonts w:asciiTheme="minorHAnsi" w:hAnsiTheme="minorHAnsi" w:cstheme="minorHAnsi"/>
          <w:b/>
        </w:rPr>
        <w:t xml:space="preserve">After resolving conflicts between overlapping transmission opportunities, </w:t>
      </w:r>
      <w:r w:rsidR="00CB39B9" w:rsidRPr="00FF6DE2">
        <w:rPr>
          <w:rFonts w:asciiTheme="minorHAnsi" w:hAnsiTheme="minorHAnsi" w:cstheme="minorHAnsi"/>
          <w:b/>
        </w:rPr>
        <w:t>MAC provides PHY with a</w:t>
      </w:r>
      <w:r w:rsidR="001054B0">
        <w:rPr>
          <w:rFonts w:asciiTheme="minorHAnsi" w:hAnsiTheme="minorHAnsi" w:cstheme="minorHAnsi"/>
          <w:b/>
        </w:rPr>
        <w:t xml:space="preserve"> single UL transmission indication </w:t>
      </w:r>
      <w:r w:rsidR="00F71FA7">
        <w:rPr>
          <w:rFonts w:asciiTheme="minorHAnsi" w:hAnsiTheme="minorHAnsi" w:cstheme="minorHAnsi"/>
          <w:b/>
        </w:rPr>
        <w:t xml:space="preserve">for the intended </w:t>
      </w:r>
      <w:r w:rsidR="0000438C">
        <w:rPr>
          <w:rFonts w:asciiTheme="minorHAnsi" w:hAnsiTheme="minorHAnsi" w:cstheme="minorHAnsi"/>
          <w:b/>
        </w:rPr>
        <w:t>transmission</w:t>
      </w:r>
      <w:r w:rsidR="00E65FF5">
        <w:rPr>
          <w:rFonts w:asciiTheme="minorHAnsi" w:hAnsiTheme="minorHAnsi" w:cstheme="minorHAnsi"/>
          <w:b/>
        </w:rPr>
        <w:t xml:space="preserve"> only</w:t>
      </w:r>
      <w:r w:rsidR="00CB39B9" w:rsidRPr="00FF6DE2">
        <w:rPr>
          <w:rFonts w:asciiTheme="minorHAnsi" w:hAnsiTheme="minorHAnsi" w:cstheme="minorHAnsi"/>
          <w:b/>
        </w:rPr>
        <w:t>.</w:t>
      </w:r>
    </w:p>
    <w:p w14:paraId="4CDE68ED" w14:textId="77777777" w:rsidR="005510BD" w:rsidRDefault="00FF6DE2" w:rsidP="00C768A7">
      <w:pPr>
        <w:rPr>
          <w:rFonts w:asciiTheme="minorHAnsi" w:hAnsiTheme="minorHAnsi" w:cstheme="minorHAnsi"/>
        </w:rPr>
      </w:pPr>
      <w:r>
        <w:rPr>
          <w:rFonts w:asciiTheme="minorHAnsi" w:hAnsiTheme="minorHAnsi" w:cstheme="minorHAnsi"/>
        </w:rPr>
        <w:t xml:space="preserve">In the aforementioned example, </w:t>
      </w:r>
      <w:r w:rsidR="008308A4">
        <w:rPr>
          <w:rFonts w:asciiTheme="minorHAnsi" w:hAnsiTheme="minorHAnsi" w:cstheme="minorHAnsi"/>
        </w:rPr>
        <w:t xml:space="preserve">MAC was aware of the presence of low and high priority data ahead of time. This need not always be the case, as data arrival </w:t>
      </w:r>
      <w:r w:rsidR="007E6611">
        <w:rPr>
          <w:rFonts w:asciiTheme="minorHAnsi" w:hAnsiTheme="minorHAnsi" w:cstheme="minorHAnsi"/>
        </w:rPr>
        <w:t xml:space="preserve">can be </w:t>
      </w:r>
      <w:r w:rsidR="008308A4">
        <w:rPr>
          <w:rFonts w:asciiTheme="minorHAnsi" w:hAnsiTheme="minorHAnsi" w:cstheme="minorHAnsi"/>
        </w:rPr>
        <w:t xml:space="preserve">random. </w:t>
      </w:r>
      <w:r w:rsidR="007E6611">
        <w:rPr>
          <w:rFonts w:asciiTheme="minorHAnsi" w:hAnsiTheme="minorHAnsi" w:cstheme="minorHAnsi"/>
        </w:rPr>
        <w:t xml:space="preserve">We illustrate an example of this in </w:t>
      </w:r>
      <w:r w:rsidR="007E6611">
        <w:rPr>
          <w:rFonts w:asciiTheme="minorHAnsi" w:hAnsiTheme="minorHAnsi" w:cstheme="minorHAnsi"/>
        </w:rPr>
        <w:fldChar w:fldCharType="begin"/>
      </w:r>
      <w:r w:rsidR="007E6611">
        <w:rPr>
          <w:rFonts w:asciiTheme="minorHAnsi" w:hAnsiTheme="minorHAnsi" w:cstheme="minorHAnsi"/>
        </w:rPr>
        <w:instrText xml:space="preserve"> REF _Ref16175686 \h </w:instrText>
      </w:r>
      <w:r w:rsidR="007E6611">
        <w:rPr>
          <w:rFonts w:asciiTheme="minorHAnsi" w:hAnsiTheme="minorHAnsi" w:cstheme="minorHAnsi"/>
        </w:rPr>
      </w:r>
      <w:r w:rsidR="007E6611">
        <w:rPr>
          <w:rFonts w:asciiTheme="minorHAnsi" w:hAnsiTheme="minorHAnsi" w:cstheme="minorHAnsi"/>
        </w:rPr>
        <w:fldChar w:fldCharType="separate"/>
      </w:r>
      <w:r w:rsidR="007E6611" w:rsidRPr="007E6611">
        <w:rPr>
          <w:rFonts w:asciiTheme="minorHAnsi" w:hAnsiTheme="minorHAnsi" w:cstheme="minorHAnsi"/>
        </w:rPr>
        <w:t>Figure 3</w:t>
      </w:r>
      <w:r w:rsidR="007E6611">
        <w:rPr>
          <w:rFonts w:asciiTheme="minorHAnsi" w:hAnsiTheme="minorHAnsi" w:cstheme="minorHAnsi"/>
        </w:rPr>
        <w:fldChar w:fldCharType="end"/>
      </w:r>
      <w:r w:rsidR="007E6611">
        <w:rPr>
          <w:rFonts w:asciiTheme="minorHAnsi" w:hAnsiTheme="minorHAnsi" w:cstheme="minorHAnsi"/>
        </w:rPr>
        <w:t>.</w:t>
      </w:r>
      <w:r w:rsidR="00B7057E">
        <w:rPr>
          <w:rFonts w:asciiTheme="minorHAnsi" w:hAnsiTheme="minorHAnsi" w:cstheme="minorHAnsi"/>
        </w:rPr>
        <w:t xml:space="preserve"> In the figure on the left, MAC is only aware of the availability of low priority data when the UL grant transmission is to take place. </w:t>
      </w:r>
      <w:r w:rsidR="001054B0">
        <w:rPr>
          <w:rFonts w:asciiTheme="minorHAnsi" w:hAnsiTheme="minorHAnsi" w:cstheme="minorHAnsi"/>
        </w:rPr>
        <w:t>Therefore MAC instructs PHY to transmit a TB that carries low priority data on the UL grant. While the transmission of this TB is ongoing, high priority data arrives at MAC. This data is linked to the SR transmission occasion that overlaps with the ongoing UL transmission. As this data is of a higher priority, MAC instructs PHY to cancel the ongoing transmission and transmit the SR</w:t>
      </w:r>
      <w:r w:rsidR="00CA2D67">
        <w:rPr>
          <w:rFonts w:asciiTheme="minorHAnsi" w:hAnsiTheme="minorHAnsi" w:cstheme="minorHAnsi"/>
        </w:rPr>
        <w:t xml:space="preserve"> </w:t>
      </w:r>
      <w:r w:rsidR="001054B0">
        <w:rPr>
          <w:rFonts w:asciiTheme="minorHAnsi" w:hAnsiTheme="minorHAnsi" w:cstheme="minorHAnsi"/>
        </w:rPr>
        <w:t xml:space="preserve">instead. </w:t>
      </w:r>
    </w:p>
    <w:p w14:paraId="3A87B032" w14:textId="481353BE" w:rsidR="00FF6DE2" w:rsidRDefault="001054B0" w:rsidP="00C768A7">
      <w:pPr>
        <w:rPr>
          <w:rFonts w:asciiTheme="minorHAnsi" w:hAnsiTheme="minorHAnsi" w:cstheme="minorHAnsi"/>
        </w:rPr>
      </w:pPr>
      <w:r>
        <w:rPr>
          <w:rFonts w:asciiTheme="minorHAnsi" w:hAnsiTheme="minorHAnsi" w:cstheme="minorHAnsi"/>
        </w:rPr>
        <w:t xml:space="preserve">Similarly, in the figure on the right, the conflict is between two UL grants that can carry different logical channels. As in the SR case, MAC instructs PHY to </w:t>
      </w:r>
      <w:r w:rsidR="00CA2D67">
        <w:rPr>
          <w:rFonts w:asciiTheme="minorHAnsi" w:hAnsiTheme="minorHAnsi" w:cstheme="minorHAnsi"/>
        </w:rPr>
        <w:t xml:space="preserve">stop </w:t>
      </w:r>
      <w:r>
        <w:rPr>
          <w:rFonts w:asciiTheme="minorHAnsi" w:hAnsiTheme="minorHAnsi" w:cstheme="minorHAnsi"/>
        </w:rPr>
        <w:t>the ongoing transmission on UL grant 1 in favour of the high priority UL grant 2</w:t>
      </w:r>
      <w:r w:rsidR="009913EE">
        <w:rPr>
          <w:rFonts w:asciiTheme="minorHAnsi" w:hAnsiTheme="minorHAnsi" w:cstheme="minorHAnsi"/>
        </w:rPr>
        <w:t xml:space="preserve"> on high priority data arrival</w:t>
      </w:r>
      <w:r>
        <w:rPr>
          <w:rFonts w:asciiTheme="minorHAnsi" w:hAnsiTheme="minorHAnsi" w:cstheme="minorHAnsi"/>
        </w:rPr>
        <w:t>.</w:t>
      </w:r>
      <w:r w:rsidR="00CA2D67">
        <w:rPr>
          <w:rFonts w:asciiTheme="minorHAnsi" w:hAnsiTheme="minorHAnsi" w:cstheme="minorHAnsi"/>
        </w:rPr>
        <w:t xml:space="preserve"> The means by which PHY stops the ongoing transmission, i.e. by cancelling or puncturing the ongoing transmis</w:t>
      </w:r>
      <w:r w:rsidR="00474DCE">
        <w:rPr>
          <w:rFonts w:asciiTheme="minorHAnsi" w:hAnsiTheme="minorHAnsi" w:cstheme="minorHAnsi"/>
        </w:rPr>
        <w:t>sion, is for RAN1 to determine.</w:t>
      </w:r>
    </w:p>
    <w:p w14:paraId="5A96AEF8" w14:textId="29F1A09A" w:rsidR="007E6611" w:rsidRDefault="00353A8D" w:rsidP="007E6611">
      <w:pPr>
        <w:keepNext/>
        <w:jc w:val="center"/>
      </w:pPr>
      <w:bookmarkStart w:id="4" w:name="_GoBack"/>
      <w:bookmarkEnd w:id="4"/>
      <w:r>
        <w:rPr>
          <w:noProof/>
          <w:lang w:eastAsia="en-GB"/>
        </w:rPr>
        <w:lastRenderedPageBreak/>
        <w:drawing>
          <wp:inline distT="0" distB="0" distL="0" distR="0" wp14:anchorId="56572C06" wp14:editId="5F2BAF51">
            <wp:extent cx="7059930" cy="24993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59930" cy="2499360"/>
                    </a:xfrm>
                    <a:prstGeom prst="rect">
                      <a:avLst/>
                    </a:prstGeom>
                    <a:noFill/>
                  </pic:spPr>
                </pic:pic>
              </a:graphicData>
            </a:graphic>
          </wp:inline>
        </w:drawing>
      </w:r>
    </w:p>
    <w:p w14:paraId="41DD12B8" w14:textId="2A2D0A99" w:rsidR="007E6611" w:rsidRDefault="007E6611" w:rsidP="007E6611">
      <w:pPr>
        <w:pStyle w:val="Caption"/>
        <w:jc w:val="center"/>
        <w:rPr>
          <w:rFonts w:asciiTheme="minorHAnsi" w:hAnsiTheme="minorHAnsi" w:cstheme="minorHAnsi"/>
        </w:rPr>
      </w:pPr>
      <w:bookmarkStart w:id="5" w:name="_Ref16175686"/>
      <w:r w:rsidRPr="007E6611">
        <w:rPr>
          <w:rFonts w:asciiTheme="minorHAnsi" w:hAnsiTheme="minorHAnsi" w:cstheme="minorHAnsi"/>
        </w:rPr>
        <w:t xml:space="preserve">Figure </w:t>
      </w:r>
      <w:r w:rsidRPr="007E6611">
        <w:rPr>
          <w:rFonts w:asciiTheme="minorHAnsi" w:hAnsiTheme="minorHAnsi" w:cstheme="minorHAnsi"/>
        </w:rPr>
        <w:fldChar w:fldCharType="begin"/>
      </w:r>
      <w:r w:rsidRPr="007E6611">
        <w:rPr>
          <w:rFonts w:asciiTheme="minorHAnsi" w:hAnsiTheme="minorHAnsi" w:cstheme="minorHAnsi"/>
        </w:rPr>
        <w:instrText xml:space="preserve"> SEQ Figure \* ARABIC </w:instrText>
      </w:r>
      <w:r w:rsidRPr="007E6611">
        <w:rPr>
          <w:rFonts w:asciiTheme="minorHAnsi" w:hAnsiTheme="minorHAnsi" w:cstheme="minorHAnsi"/>
        </w:rPr>
        <w:fldChar w:fldCharType="separate"/>
      </w:r>
      <w:r w:rsidRPr="007E6611">
        <w:rPr>
          <w:rFonts w:asciiTheme="minorHAnsi" w:hAnsiTheme="minorHAnsi" w:cstheme="minorHAnsi"/>
        </w:rPr>
        <w:t>3</w:t>
      </w:r>
      <w:r w:rsidRPr="007E6611">
        <w:rPr>
          <w:rFonts w:asciiTheme="minorHAnsi" w:hAnsiTheme="minorHAnsi" w:cstheme="minorHAnsi"/>
        </w:rPr>
        <w:fldChar w:fldCharType="end"/>
      </w:r>
      <w:bookmarkEnd w:id="5"/>
      <w:r w:rsidRPr="007E6611">
        <w:rPr>
          <w:rFonts w:asciiTheme="minorHAnsi" w:hAnsiTheme="minorHAnsi" w:cstheme="minorHAnsi"/>
        </w:rPr>
        <w:t>: High priority data arrival while low priority transmission is ongoing</w:t>
      </w:r>
    </w:p>
    <w:p w14:paraId="0E9C8516" w14:textId="4F3E5C45" w:rsidR="00202019" w:rsidRPr="00AE3FAE" w:rsidRDefault="00202019" w:rsidP="00202019">
      <w:pPr>
        <w:rPr>
          <w:rFonts w:asciiTheme="minorHAnsi" w:hAnsiTheme="minorHAnsi" w:cstheme="minorHAnsi"/>
          <w:b/>
        </w:rPr>
      </w:pPr>
      <w:r w:rsidRPr="00AE3FAE">
        <w:rPr>
          <w:rFonts w:asciiTheme="minorHAnsi" w:hAnsiTheme="minorHAnsi" w:cstheme="minorHAnsi"/>
          <w:b/>
        </w:rPr>
        <w:t xml:space="preserve">Proposal 2: Following a transmission indication from MAC to PHY, MAC provides PHY with a </w:t>
      </w:r>
      <w:r w:rsidR="00436FF1">
        <w:rPr>
          <w:rFonts w:asciiTheme="minorHAnsi" w:hAnsiTheme="minorHAnsi" w:cstheme="minorHAnsi"/>
          <w:b/>
        </w:rPr>
        <w:t>conflicting</w:t>
      </w:r>
      <w:r w:rsidR="00436FF1" w:rsidRPr="00AE3FAE">
        <w:rPr>
          <w:rFonts w:asciiTheme="minorHAnsi" w:hAnsiTheme="minorHAnsi" w:cstheme="minorHAnsi"/>
          <w:b/>
        </w:rPr>
        <w:t xml:space="preserve"> </w:t>
      </w:r>
      <w:r w:rsidRPr="00AE3FAE">
        <w:rPr>
          <w:rFonts w:asciiTheme="minorHAnsi" w:hAnsiTheme="minorHAnsi" w:cstheme="minorHAnsi"/>
          <w:b/>
        </w:rPr>
        <w:t>UL transmission indication only if it</w:t>
      </w:r>
      <w:r>
        <w:rPr>
          <w:rFonts w:asciiTheme="minorHAnsi" w:hAnsiTheme="minorHAnsi" w:cstheme="minorHAnsi"/>
          <w:b/>
        </w:rPr>
        <w:t>s transmission</w:t>
      </w:r>
      <w:r w:rsidRPr="00AE3FAE">
        <w:rPr>
          <w:rFonts w:asciiTheme="minorHAnsi" w:hAnsiTheme="minorHAnsi" w:cstheme="minorHAnsi"/>
          <w:b/>
        </w:rPr>
        <w:t xml:space="preserve"> is triggered by </w:t>
      </w:r>
      <w:r>
        <w:rPr>
          <w:rFonts w:asciiTheme="minorHAnsi" w:hAnsiTheme="minorHAnsi" w:cstheme="minorHAnsi"/>
          <w:b/>
        </w:rPr>
        <w:t xml:space="preserve">arrival of </w:t>
      </w:r>
      <w:r w:rsidRPr="00AE3FAE">
        <w:rPr>
          <w:rFonts w:asciiTheme="minorHAnsi" w:hAnsiTheme="minorHAnsi" w:cstheme="minorHAnsi"/>
          <w:b/>
        </w:rPr>
        <w:t>higher priority data.</w:t>
      </w:r>
    </w:p>
    <w:p w14:paraId="2116B8A5" w14:textId="7FBAC353" w:rsidR="00AE7D1B" w:rsidRPr="00AE3FAE" w:rsidRDefault="00AE7D1B" w:rsidP="00AE7D1B">
      <w:pPr>
        <w:rPr>
          <w:rFonts w:asciiTheme="minorHAnsi" w:hAnsiTheme="minorHAnsi" w:cstheme="minorHAnsi"/>
          <w:b/>
        </w:rPr>
      </w:pPr>
      <w:r w:rsidRPr="00AE3FAE">
        <w:rPr>
          <w:rFonts w:asciiTheme="minorHAnsi" w:hAnsiTheme="minorHAnsi" w:cstheme="minorHAnsi"/>
          <w:b/>
        </w:rPr>
        <w:t xml:space="preserve">Proposal 3: </w:t>
      </w:r>
      <w:r>
        <w:rPr>
          <w:rFonts w:asciiTheme="minorHAnsi" w:hAnsiTheme="minorHAnsi" w:cstheme="minorHAnsi"/>
          <w:b/>
        </w:rPr>
        <w:t xml:space="preserve">RAN1 </w:t>
      </w:r>
      <w:r w:rsidR="00587ADE">
        <w:rPr>
          <w:rFonts w:asciiTheme="minorHAnsi" w:hAnsiTheme="minorHAnsi" w:cstheme="minorHAnsi"/>
          <w:b/>
        </w:rPr>
        <w:t>to determine</w:t>
      </w:r>
      <w:r>
        <w:rPr>
          <w:rFonts w:asciiTheme="minorHAnsi" w:hAnsiTheme="minorHAnsi" w:cstheme="minorHAnsi"/>
          <w:b/>
        </w:rPr>
        <w:t xml:space="preserve"> t</w:t>
      </w:r>
      <w:r w:rsidRPr="00AE3FAE">
        <w:rPr>
          <w:rFonts w:asciiTheme="minorHAnsi" w:hAnsiTheme="minorHAnsi" w:cstheme="minorHAnsi"/>
          <w:b/>
        </w:rPr>
        <w:t>he means of stopping the deprioritised</w:t>
      </w:r>
      <w:r>
        <w:rPr>
          <w:rFonts w:asciiTheme="minorHAnsi" w:hAnsiTheme="minorHAnsi" w:cstheme="minorHAnsi"/>
          <w:b/>
        </w:rPr>
        <w:t xml:space="preserve"> first</w:t>
      </w:r>
      <w:r w:rsidRPr="00AE3FAE">
        <w:rPr>
          <w:rFonts w:asciiTheme="minorHAnsi" w:hAnsiTheme="minorHAnsi" w:cstheme="minorHAnsi"/>
          <w:b/>
        </w:rPr>
        <w:t xml:space="preserve"> transmission, e.g.</w:t>
      </w:r>
      <w:r>
        <w:rPr>
          <w:rFonts w:asciiTheme="minorHAnsi" w:hAnsiTheme="minorHAnsi" w:cstheme="minorHAnsi"/>
          <w:b/>
        </w:rPr>
        <w:t xml:space="preserve"> by</w:t>
      </w:r>
      <w:r w:rsidRPr="00AE3FAE">
        <w:rPr>
          <w:rFonts w:asciiTheme="minorHAnsi" w:hAnsiTheme="minorHAnsi" w:cstheme="minorHAnsi"/>
          <w:b/>
        </w:rPr>
        <w:t xml:space="preserve"> </w:t>
      </w:r>
      <w:r w:rsidR="00436FF1">
        <w:rPr>
          <w:rFonts w:asciiTheme="minorHAnsi" w:hAnsiTheme="minorHAnsi" w:cstheme="minorHAnsi"/>
          <w:b/>
        </w:rPr>
        <w:t>cancellation</w:t>
      </w:r>
      <w:r w:rsidRPr="00AE3FAE">
        <w:rPr>
          <w:rFonts w:asciiTheme="minorHAnsi" w:hAnsiTheme="minorHAnsi" w:cstheme="minorHAnsi"/>
          <w:b/>
        </w:rPr>
        <w:t xml:space="preserve"> or puncturing.</w:t>
      </w:r>
    </w:p>
    <w:p w14:paraId="5DDBB912" w14:textId="54490754" w:rsidR="00C768A7" w:rsidRDefault="00EF1A74" w:rsidP="00C768A7">
      <w:pPr>
        <w:rPr>
          <w:rFonts w:asciiTheme="minorHAnsi" w:hAnsiTheme="minorHAnsi" w:cstheme="minorHAnsi"/>
        </w:rPr>
      </w:pPr>
      <w:r>
        <w:rPr>
          <w:rFonts w:asciiTheme="minorHAnsi" w:hAnsiTheme="minorHAnsi" w:cstheme="minorHAnsi"/>
        </w:rPr>
        <w:t xml:space="preserve">In these examples, we have only considered UL data and SR transmission. These are important scenarios for prioritisation as these relate to data that is yet to be transmitted. </w:t>
      </w:r>
      <w:r w:rsidR="00CD0A51">
        <w:rPr>
          <w:rFonts w:asciiTheme="minorHAnsi" w:hAnsiTheme="minorHAnsi" w:cstheme="minorHAnsi"/>
        </w:rPr>
        <w:t>O</w:t>
      </w:r>
      <w:r>
        <w:rPr>
          <w:rFonts w:asciiTheme="minorHAnsi" w:hAnsiTheme="minorHAnsi" w:cstheme="minorHAnsi"/>
        </w:rPr>
        <w:t xml:space="preserve">ther UL transmissions mentioned in the WID such as HARQ and CSI </w:t>
      </w:r>
      <w:r w:rsidR="00CD0A51">
        <w:rPr>
          <w:rFonts w:asciiTheme="minorHAnsi" w:hAnsiTheme="minorHAnsi" w:cstheme="minorHAnsi"/>
        </w:rPr>
        <w:t xml:space="preserve">are </w:t>
      </w:r>
      <w:r>
        <w:rPr>
          <w:rFonts w:asciiTheme="minorHAnsi" w:hAnsiTheme="minorHAnsi" w:cstheme="minorHAnsi"/>
        </w:rPr>
        <w:t>of less importance</w:t>
      </w:r>
      <w:r w:rsidR="00CD0A51">
        <w:rPr>
          <w:rFonts w:asciiTheme="minorHAnsi" w:hAnsiTheme="minorHAnsi" w:cstheme="minorHAnsi"/>
        </w:rPr>
        <w:t xml:space="preserve">, as they do not relate to </w:t>
      </w:r>
      <w:r w:rsidR="008C3295">
        <w:rPr>
          <w:rFonts w:asciiTheme="minorHAnsi" w:hAnsiTheme="minorHAnsi" w:cstheme="minorHAnsi"/>
        </w:rPr>
        <w:t xml:space="preserve">pending </w:t>
      </w:r>
      <w:r w:rsidR="00CD0A51">
        <w:rPr>
          <w:rFonts w:asciiTheme="minorHAnsi" w:hAnsiTheme="minorHAnsi" w:cstheme="minorHAnsi"/>
        </w:rPr>
        <w:t xml:space="preserve">data </w:t>
      </w:r>
      <w:r w:rsidR="008C3295">
        <w:rPr>
          <w:rFonts w:asciiTheme="minorHAnsi" w:hAnsiTheme="minorHAnsi" w:cstheme="minorHAnsi"/>
        </w:rPr>
        <w:t>transmissions, i.e. they do not affect stringent URLLC requirements</w:t>
      </w:r>
      <w:r>
        <w:rPr>
          <w:rFonts w:asciiTheme="minorHAnsi" w:hAnsiTheme="minorHAnsi" w:cstheme="minorHAnsi"/>
        </w:rPr>
        <w:t xml:space="preserve">. If HARQ feedback is not sent, the gNB can perform a blind retransmission and data QoS is not affected. Similarly if </w:t>
      </w:r>
      <w:r w:rsidR="009C659E">
        <w:rPr>
          <w:rFonts w:asciiTheme="minorHAnsi" w:hAnsiTheme="minorHAnsi" w:cstheme="minorHAnsi"/>
        </w:rPr>
        <w:t xml:space="preserve">a </w:t>
      </w:r>
      <w:r>
        <w:rPr>
          <w:rFonts w:asciiTheme="minorHAnsi" w:hAnsiTheme="minorHAnsi" w:cstheme="minorHAnsi"/>
        </w:rPr>
        <w:t xml:space="preserve">CSI is not sent, DL spectral efficiency </w:t>
      </w:r>
      <w:r w:rsidR="00BF3F13">
        <w:rPr>
          <w:rFonts w:asciiTheme="minorHAnsi" w:hAnsiTheme="minorHAnsi" w:cstheme="minorHAnsi"/>
        </w:rPr>
        <w:t xml:space="preserve">may </w:t>
      </w:r>
      <w:r>
        <w:rPr>
          <w:rFonts w:asciiTheme="minorHAnsi" w:hAnsiTheme="minorHAnsi" w:cstheme="minorHAnsi"/>
        </w:rPr>
        <w:t>reduce</w:t>
      </w:r>
      <w:r w:rsidR="00BF3F13">
        <w:rPr>
          <w:rFonts w:asciiTheme="minorHAnsi" w:hAnsiTheme="minorHAnsi" w:cstheme="minorHAnsi"/>
        </w:rPr>
        <w:t xml:space="preserve"> slightly</w:t>
      </w:r>
      <w:r w:rsidR="00AF3130">
        <w:rPr>
          <w:rFonts w:asciiTheme="minorHAnsi" w:hAnsiTheme="minorHAnsi" w:cstheme="minorHAnsi"/>
        </w:rPr>
        <w:t>,</w:t>
      </w:r>
      <w:r w:rsidR="009F475D">
        <w:rPr>
          <w:rFonts w:asciiTheme="minorHAnsi" w:hAnsiTheme="minorHAnsi" w:cstheme="minorHAnsi"/>
        </w:rPr>
        <w:t xml:space="preserve"> but data QoS </w:t>
      </w:r>
      <w:r w:rsidR="009C659E">
        <w:rPr>
          <w:rFonts w:asciiTheme="minorHAnsi" w:hAnsiTheme="minorHAnsi" w:cstheme="minorHAnsi"/>
        </w:rPr>
        <w:t>remains un</w:t>
      </w:r>
      <w:r w:rsidR="009F475D">
        <w:rPr>
          <w:rFonts w:asciiTheme="minorHAnsi" w:hAnsiTheme="minorHAnsi" w:cstheme="minorHAnsi"/>
        </w:rPr>
        <w:t xml:space="preserve">affected. </w:t>
      </w:r>
      <w:r w:rsidR="00AF3130">
        <w:rPr>
          <w:rFonts w:asciiTheme="minorHAnsi" w:hAnsiTheme="minorHAnsi" w:cstheme="minorHAnsi"/>
        </w:rPr>
        <w:t>Regardless</w:t>
      </w:r>
      <w:r w:rsidR="009F475D">
        <w:rPr>
          <w:rFonts w:asciiTheme="minorHAnsi" w:hAnsiTheme="minorHAnsi" w:cstheme="minorHAnsi"/>
        </w:rPr>
        <w:t xml:space="preserve">, the decision on </w:t>
      </w:r>
      <w:r w:rsidR="00AF3130">
        <w:rPr>
          <w:rFonts w:asciiTheme="minorHAnsi" w:hAnsiTheme="minorHAnsi" w:cstheme="minorHAnsi"/>
        </w:rPr>
        <w:t xml:space="preserve">if and how </w:t>
      </w:r>
      <w:r w:rsidR="009F475D">
        <w:rPr>
          <w:rFonts w:asciiTheme="minorHAnsi" w:hAnsiTheme="minorHAnsi" w:cstheme="minorHAnsi"/>
        </w:rPr>
        <w:t>such UCI need</w:t>
      </w:r>
      <w:r w:rsidR="00AF3130">
        <w:rPr>
          <w:rFonts w:asciiTheme="minorHAnsi" w:hAnsiTheme="minorHAnsi" w:cstheme="minorHAnsi"/>
        </w:rPr>
        <w:t>s</w:t>
      </w:r>
      <w:r w:rsidR="009F475D">
        <w:rPr>
          <w:rFonts w:asciiTheme="minorHAnsi" w:hAnsiTheme="minorHAnsi" w:cstheme="minorHAnsi"/>
        </w:rPr>
        <w:t xml:space="preserve"> to be prioritised should be left to RAN1.</w:t>
      </w:r>
    </w:p>
    <w:p w14:paraId="54F9E91F" w14:textId="18CDB344" w:rsidR="00846A0F" w:rsidRPr="00846A0F" w:rsidRDefault="00846A0F" w:rsidP="00C768A7">
      <w:pPr>
        <w:rPr>
          <w:rFonts w:asciiTheme="minorHAnsi" w:hAnsiTheme="minorHAnsi" w:cstheme="minorHAnsi"/>
          <w:b/>
        </w:rPr>
      </w:pPr>
      <w:r w:rsidRPr="00BC5E12">
        <w:rPr>
          <w:rFonts w:asciiTheme="minorHAnsi" w:hAnsiTheme="minorHAnsi" w:cstheme="minorHAnsi"/>
          <w:b/>
        </w:rPr>
        <w:t xml:space="preserve">Proposal 4: </w:t>
      </w:r>
      <w:r w:rsidRPr="008A60D2">
        <w:rPr>
          <w:rFonts w:asciiTheme="minorHAnsi" w:hAnsiTheme="minorHAnsi" w:cstheme="minorHAnsi"/>
          <w:b/>
        </w:rPr>
        <w:t>RAN1 to determine the means of UCI (HARQ and CSI) prioritisation, if required.</w:t>
      </w:r>
    </w:p>
    <w:p w14:paraId="6C497FFB" w14:textId="4A483680" w:rsidR="009F475D" w:rsidRDefault="009F475D" w:rsidP="00C768A7">
      <w:pPr>
        <w:rPr>
          <w:rFonts w:asciiTheme="minorHAnsi" w:hAnsiTheme="minorHAnsi" w:cstheme="minorHAnsi"/>
        </w:rPr>
      </w:pPr>
      <w:r>
        <w:rPr>
          <w:rFonts w:asciiTheme="minorHAnsi" w:hAnsiTheme="minorHAnsi" w:cstheme="minorHAnsi"/>
        </w:rPr>
        <w:t xml:space="preserve">If </w:t>
      </w:r>
      <w:r w:rsidR="001D7B03">
        <w:rPr>
          <w:rFonts w:asciiTheme="minorHAnsi" w:hAnsiTheme="minorHAnsi" w:cstheme="minorHAnsi"/>
        </w:rPr>
        <w:t xml:space="preserve">RAN1 determine that a means of prioritisation needs to be defined for UCI, </w:t>
      </w:r>
      <w:r w:rsidR="00551885">
        <w:rPr>
          <w:rFonts w:asciiTheme="minorHAnsi" w:hAnsiTheme="minorHAnsi" w:cstheme="minorHAnsi"/>
        </w:rPr>
        <w:t xml:space="preserve">we expect that these </w:t>
      </w:r>
      <w:r w:rsidR="001D7B03">
        <w:rPr>
          <w:rFonts w:asciiTheme="minorHAnsi" w:hAnsiTheme="minorHAnsi" w:cstheme="minorHAnsi"/>
        </w:rPr>
        <w:t xml:space="preserve">would be captured in their TSes. </w:t>
      </w:r>
      <w:r w:rsidR="00551885">
        <w:rPr>
          <w:rFonts w:asciiTheme="minorHAnsi" w:hAnsiTheme="minorHAnsi" w:cstheme="minorHAnsi"/>
        </w:rPr>
        <w:t xml:space="preserve">Similar to </w:t>
      </w:r>
      <w:r w:rsidR="001D7B03">
        <w:rPr>
          <w:rFonts w:asciiTheme="minorHAnsi" w:hAnsiTheme="minorHAnsi" w:cstheme="minorHAnsi"/>
        </w:rPr>
        <w:t xml:space="preserve">other sections in 38.321, the MAC </w:t>
      </w:r>
      <w:r w:rsidR="001D7B03">
        <w:rPr>
          <w:rFonts w:asciiTheme="minorHAnsi" w:hAnsiTheme="minorHAnsi" w:cstheme="minorHAnsi"/>
        </w:rPr>
        <w:t xml:space="preserve">TS </w:t>
      </w:r>
      <w:r w:rsidR="001D7B03">
        <w:rPr>
          <w:rFonts w:asciiTheme="minorHAnsi" w:hAnsiTheme="minorHAnsi" w:cstheme="minorHAnsi"/>
        </w:rPr>
        <w:t xml:space="preserve">can refer to the PHY </w:t>
      </w:r>
      <w:r w:rsidR="001D7B03">
        <w:rPr>
          <w:rFonts w:asciiTheme="minorHAnsi" w:hAnsiTheme="minorHAnsi" w:cstheme="minorHAnsi"/>
        </w:rPr>
        <w:t xml:space="preserve">TSes </w:t>
      </w:r>
      <w:r w:rsidR="001D7B03">
        <w:rPr>
          <w:rFonts w:asciiTheme="minorHAnsi" w:hAnsiTheme="minorHAnsi" w:cstheme="minorHAnsi"/>
        </w:rPr>
        <w:t xml:space="preserve">where </w:t>
      </w:r>
      <w:r w:rsidR="00551885">
        <w:rPr>
          <w:rFonts w:asciiTheme="minorHAnsi" w:hAnsiTheme="minorHAnsi" w:cstheme="minorHAnsi"/>
        </w:rPr>
        <w:t xml:space="preserve">these </w:t>
      </w:r>
      <w:r w:rsidR="001D7B03">
        <w:rPr>
          <w:rFonts w:asciiTheme="minorHAnsi" w:hAnsiTheme="minorHAnsi" w:cstheme="minorHAnsi"/>
        </w:rPr>
        <w:t xml:space="preserve">UCI </w:t>
      </w:r>
      <w:r w:rsidR="001D7B03">
        <w:rPr>
          <w:rFonts w:asciiTheme="minorHAnsi" w:hAnsiTheme="minorHAnsi" w:cstheme="minorHAnsi"/>
        </w:rPr>
        <w:t xml:space="preserve">prioritisation rules would </w:t>
      </w:r>
      <w:r w:rsidR="001D7B03">
        <w:rPr>
          <w:rFonts w:asciiTheme="minorHAnsi" w:hAnsiTheme="minorHAnsi" w:cstheme="minorHAnsi"/>
        </w:rPr>
        <w:t xml:space="preserve">be </w:t>
      </w:r>
      <w:r w:rsidR="00551885">
        <w:rPr>
          <w:rFonts w:asciiTheme="minorHAnsi" w:hAnsiTheme="minorHAnsi" w:cstheme="minorHAnsi"/>
        </w:rPr>
        <w:t>captured</w:t>
      </w:r>
      <w:r w:rsidR="001D7B03">
        <w:rPr>
          <w:rFonts w:asciiTheme="minorHAnsi" w:hAnsiTheme="minorHAnsi" w:cstheme="minorHAnsi"/>
        </w:rPr>
        <w:t>,</w:t>
      </w:r>
      <w:r w:rsidR="001D7B03">
        <w:rPr>
          <w:rFonts w:asciiTheme="minorHAnsi" w:hAnsiTheme="minorHAnsi" w:cstheme="minorHAnsi"/>
        </w:rPr>
        <w:t xml:space="preserve"> and compare UCI</w:t>
      </w:r>
      <w:r w:rsidR="00551885">
        <w:rPr>
          <w:rFonts w:asciiTheme="minorHAnsi" w:hAnsiTheme="minorHAnsi" w:cstheme="minorHAnsi"/>
        </w:rPr>
        <w:t xml:space="preserve"> </w:t>
      </w:r>
      <w:r w:rsidR="001D7B03">
        <w:rPr>
          <w:rFonts w:asciiTheme="minorHAnsi" w:hAnsiTheme="minorHAnsi" w:cstheme="minorHAnsi"/>
        </w:rPr>
        <w:t xml:space="preserve">priority </w:t>
      </w:r>
      <w:r w:rsidR="00833D3C">
        <w:rPr>
          <w:rFonts w:asciiTheme="minorHAnsi" w:hAnsiTheme="minorHAnsi" w:cstheme="minorHAnsi"/>
        </w:rPr>
        <w:t xml:space="preserve">(HARQ and CSI) </w:t>
      </w:r>
      <w:r w:rsidR="001D7B03">
        <w:rPr>
          <w:rFonts w:asciiTheme="minorHAnsi" w:hAnsiTheme="minorHAnsi" w:cstheme="minorHAnsi"/>
        </w:rPr>
        <w:t>with other contending UL transmissions</w:t>
      </w:r>
      <w:r w:rsidR="001D7B03">
        <w:rPr>
          <w:rFonts w:asciiTheme="minorHAnsi" w:hAnsiTheme="minorHAnsi" w:cstheme="minorHAnsi"/>
        </w:rPr>
        <w:t xml:space="preserve"> (UL data and SR)</w:t>
      </w:r>
      <w:r w:rsidR="001D7B03">
        <w:rPr>
          <w:rFonts w:asciiTheme="minorHAnsi" w:hAnsiTheme="minorHAnsi" w:cstheme="minorHAnsi"/>
        </w:rPr>
        <w:t>.</w:t>
      </w:r>
      <w:r w:rsidR="001D7B03">
        <w:rPr>
          <w:rFonts w:asciiTheme="minorHAnsi" w:hAnsiTheme="minorHAnsi" w:cstheme="minorHAnsi"/>
        </w:rPr>
        <w:t xml:space="preserve"> On </w:t>
      </w:r>
      <w:r>
        <w:rPr>
          <w:rFonts w:asciiTheme="minorHAnsi" w:hAnsiTheme="minorHAnsi" w:cstheme="minorHAnsi"/>
        </w:rPr>
        <w:t xml:space="preserve">resolving all contentions for the physical medium, MAC provides PHY with a single transmission indication for the intended transmission. </w:t>
      </w:r>
    </w:p>
    <w:p w14:paraId="480E8FFE" w14:textId="533E542E" w:rsidR="00BC5E12" w:rsidRDefault="00BC5E12" w:rsidP="00C768A7">
      <w:pPr>
        <w:rPr>
          <w:rFonts w:asciiTheme="minorHAnsi" w:hAnsiTheme="minorHAnsi" w:cstheme="minorHAnsi"/>
          <w:b/>
        </w:rPr>
      </w:pPr>
      <w:r w:rsidRPr="00BC5E12">
        <w:rPr>
          <w:rFonts w:asciiTheme="minorHAnsi" w:hAnsiTheme="minorHAnsi" w:cstheme="minorHAnsi"/>
          <w:b/>
        </w:rPr>
        <w:t xml:space="preserve">Proposal 5: </w:t>
      </w:r>
      <w:r w:rsidR="008A60D2" w:rsidRPr="008A60D2">
        <w:rPr>
          <w:rFonts w:asciiTheme="minorHAnsi" w:hAnsiTheme="minorHAnsi" w:cstheme="minorHAnsi"/>
          <w:b/>
        </w:rPr>
        <w:t>If RAN1 determine that additional conditions need to be considered for UL prioritisation, the MAC TS could capture these conditions or refer to the L1 TS wh</w:t>
      </w:r>
      <w:r w:rsidR="008A60D2">
        <w:rPr>
          <w:rFonts w:asciiTheme="minorHAnsi" w:hAnsiTheme="minorHAnsi" w:cstheme="minorHAnsi"/>
          <w:b/>
        </w:rPr>
        <w:t>ere the conditions are captured</w:t>
      </w:r>
      <w:r w:rsidRPr="00BC5E12">
        <w:rPr>
          <w:rFonts w:asciiTheme="minorHAnsi" w:hAnsiTheme="minorHAnsi" w:cstheme="minorHAnsi"/>
          <w:b/>
        </w:rPr>
        <w:t>.</w:t>
      </w:r>
    </w:p>
    <w:p w14:paraId="78BFFB34" w14:textId="46669DE9" w:rsidR="00587ADE" w:rsidRPr="00BC5E12" w:rsidRDefault="00587ADE" w:rsidP="00C768A7">
      <w:pPr>
        <w:rPr>
          <w:rFonts w:asciiTheme="minorHAnsi" w:hAnsiTheme="minorHAnsi" w:cstheme="minorHAnsi"/>
          <w:b/>
        </w:rPr>
      </w:pPr>
      <w:r w:rsidRPr="00587ADE">
        <w:rPr>
          <w:rFonts w:asciiTheme="minorHAnsi" w:hAnsiTheme="minorHAnsi" w:cstheme="minorHAnsi"/>
          <w:b/>
        </w:rPr>
        <w:t xml:space="preserve">Proposal </w:t>
      </w:r>
      <w:r w:rsidR="00E63ED9">
        <w:rPr>
          <w:rFonts w:asciiTheme="minorHAnsi" w:hAnsiTheme="minorHAnsi" w:cstheme="minorHAnsi"/>
          <w:b/>
        </w:rPr>
        <w:t>6</w:t>
      </w:r>
      <w:r w:rsidRPr="00587ADE">
        <w:rPr>
          <w:rFonts w:asciiTheme="minorHAnsi" w:hAnsiTheme="minorHAnsi" w:cstheme="minorHAnsi"/>
          <w:b/>
        </w:rPr>
        <w:t xml:space="preserve">: </w:t>
      </w:r>
      <w:r w:rsidR="00785F15">
        <w:rPr>
          <w:rFonts w:asciiTheme="minorHAnsi" w:hAnsiTheme="minorHAnsi" w:cstheme="minorHAnsi"/>
          <w:b/>
        </w:rPr>
        <w:t xml:space="preserve">To limit the impact of </w:t>
      </w:r>
      <w:r w:rsidR="00AB52E9">
        <w:rPr>
          <w:rFonts w:asciiTheme="minorHAnsi" w:hAnsiTheme="minorHAnsi" w:cstheme="minorHAnsi"/>
          <w:b/>
        </w:rPr>
        <w:t xml:space="preserve">generating and </w:t>
      </w:r>
      <w:r w:rsidR="00785F15">
        <w:rPr>
          <w:rFonts w:asciiTheme="minorHAnsi" w:hAnsiTheme="minorHAnsi" w:cstheme="minorHAnsi"/>
          <w:b/>
        </w:rPr>
        <w:t xml:space="preserve">handling deprioritised PDUs, </w:t>
      </w:r>
      <w:r w:rsidRPr="00587ADE">
        <w:rPr>
          <w:rFonts w:asciiTheme="minorHAnsi" w:hAnsiTheme="minorHAnsi" w:cstheme="minorHAnsi"/>
          <w:b/>
        </w:rPr>
        <w:t xml:space="preserve">RAN2 adopts the model where MAC </w:t>
      </w:r>
      <w:r w:rsidR="00DC61C7">
        <w:rPr>
          <w:rFonts w:asciiTheme="minorHAnsi" w:hAnsiTheme="minorHAnsi" w:cstheme="minorHAnsi"/>
          <w:b/>
        </w:rPr>
        <w:t xml:space="preserve">only provides PHY with </w:t>
      </w:r>
      <w:r w:rsidR="00785F15">
        <w:rPr>
          <w:rFonts w:asciiTheme="minorHAnsi" w:hAnsiTheme="minorHAnsi" w:cstheme="minorHAnsi"/>
          <w:b/>
        </w:rPr>
        <w:t xml:space="preserve">the </w:t>
      </w:r>
      <w:r w:rsidRPr="00587ADE">
        <w:rPr>
          <w:rFonts w:asciiTheme="minorHAnsi" w:hAnsiTheme="minorHAnsi" w:cstheme="minorHAnsi"/>
          <w:b/>
        </w:rPr>
        <w:t>transmission to take place</w:t>
      </w:r>
      <w:r w:rsidR="00DC61C7">
        <w:rPr>
          <w:rFonts w:asciiTheme="minorHAnsi" w:hAnsiTheme="minorHAnsi" w:cstheme="minorHAnsi"/>
          <w:b/>
        </w:rPr>
        <w:t>,</w:t>
      </w:r>
      <w:r w:rsidR="00785F15">
        <w:rPr>
          <w:rFonts w:asciiTheme="minorHAnsi" w:hAnsiTheme="minorHAnsi" w:cstheme="minorHAnsi"/>
          <w:b/>
        </w:rPr>
        <w:t xml:space="preserve"> after </w:t>
      </w:r>
      <w:r w:rsidR="00AB52E9">
        <w:rPr>
          <w:rFonts w:asciiTheme="minorHAnsi" w:hAnsiTheme="minorHAnsi" w:cstheme="minorHAnsi"/>
          <w:b/>
        </w:rPr>
        <w:t>taking all prioritisation rules into consideration</w:t>
      </w:r>
      <w:r w:rsidRPr="00587ADE">
        <w:rPr>
          <w:rFonts w:asciiTheme="minorHAnsi" w:hAnsiTheme="minorHAnsi" w:cstheme="minorHAnsi"/>
          <w:b/>
        </w:rPr>
        <w:t>.</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9400CCA"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A37C30">
        <w:rPr>
          <w:rFonts w:asciiTheme="minorHAnsi" w:hAnsiTheme="minorHAnsi" w:cstheme="minorHAnsi"/>
          <w:lang w:val="en-US" w:eastAsia="zh-TW"/>
        </w:rPr>
        <w:t>make the following observations and proposals</w:t>
      </w:r>
      <w:r w:rsidRPr="00A46F7B">
        <w:rPr>
          <w:rFonts w:asciiTheme="minorHAnsi" w:hAnsiTheme="minorHAnsi" w:cstheme="minorHAnsi"/>
          <w:lang w:val="en-US" w:eastAsia="zh-TW"/>
        </w:rPr>
        <w:t>:</w:t>
      </w:r>
    </w:p>
    <w:p w14:paraId="790FAACA" w14:textId="77777777" w:rsidR="00694D5B" w:rsidRPr="004A2AF7" w:rsidRDefault="00694D5B" w:rsidP="00694D5B">
      <w:pPr>
        <w:rPr>
          <w:rFonts w:asciiTheme="minorHAnsi" w:hAnsiTheme="minorHAnsi" w:cstheme="minorHAnsi"/>
          <w:b/>
        </w:rPr>
      </w:pPr>
      <w:r w:rsidRPr="004A2AF7">
        <w:rPr>
          <w:rFonts w:asciiTheme="minorHAnsi" w:hAnsiTheme="minorHAnsi" w:cstheme="minorHAnsi"/>
          <w:b/>
        </w:rPr>
        <w:t>Observation 1: If MAC generates a PDU for deprioritised transmission occasions, it increases the processing load in the UE while introducing delays to data transmission and further complicating NW behaviour.</w:t>
      </w:r>
    </w:p>
    <w:p w14:paraId="6917EDA8" w14:textId="77777777" w:rsidR="00694D5B" w:rsidRPr="00FF6DE2" w:rsidRDefault="00694D5B" w:rsidP="00694D5B">
      <w:pPr>
        <w:rPr>
          <w:rFonts w:asciiTheme="minorHAnsi" w:hAnsiTheme="minorHAnsi" w:cstheme="minorHAnsi"/>
          <w:b/>
        </w:rPr>
      </w:pPr>
      <w:r w:rsidRPr="00FF6DE2">
        <w:rPr>
          <w:rFonts w:asciiTheme="minorHAnsi" w:hAnsiTheme="minorHAnsi" w:cstheme="minorHAnsi"/>
          <w:b/>
        </w:rPr>
        <w:t xml:space="preserve">Proposal 1: </w:t>
      </w:r>
      <w:r>
        <w:rPr>
          <w:rFonts w:asciiTheme="minorHAnsi" w:hAnsiTheme="minorHAnsi" w:cstheme="minorHAnsi"/>
          <w:b/>
        </w:rPr>
        <w:t xml:space="preserve">After resolving conflicts between overlapping transmission opportunities, </w:t>
      </w:r>
      <w:r w:rsidRPr="00FF6DE2">
        <w:rPr>
          <w:rFonts w:asciiTheme="minorHAnsi" w:hAnsiTheme="minorHAnsi" w:cstheme="minorHAnsi"/>
          <w:b/>
        </w:rPr>
        <w:t>MAC provides PHY with a</w:t>
      </w:r>
      <w:r>
        <w:rPr>
          <w:rFonts w:asciiTheme="minorHAnsi" w:hAnsiTheme="minorHAnsi" w:cstheme="minorHAnsi"/>
          <w:b/>
        </w:rPr>
        <w:t xml:space="preserve"> single UL transmission indication for the intended transmission only</w:t>
      </w:r>
      <w:r w:rsidRPr="00FF6DE2">
        <w:rPr>
          <w:rFonts w:asciiTheme="minorHAnsi" w:hAnsiTheme="minorHAnsi" w:cstheme="minorHAnsi"/>
          <w:b/>
        </w:rPr>
        <w:t>.</w:t>
      </w:r>
    </w:p>
    <w:p w14:paraId="560543FC" w14:textId="77777777" w:rsidR="00694D5B" w:rsidRPr="00AE3FAE" w:rsidRDefault="00694D5B" w:rsidP="00694D5B">
      <w:pPr>
        <w:rPr>
          <w:rFonts w:asciiTheme="minorHAnsi" w:hAnsiTheme="minorHAnsi" w:cstheme="minorHAnsi"/>
          <w:b/>
        </w:rPr>
      </w:pPr>
      <w:r w:rsidRPr="00AE3FAE">
        <w:rPr>
          <w:rFonts w:asciiTheme="minorHAnsi" w:hAnsiTheme="minorHAnsi" w:cstheme="minorHAnsi"/>
          <w:b/>
        </w:rPr>
        <w:t xml:space="preserve">Proposal 2: Following a transmission indication from MAC to PHY, MAC provides PHY with a </w:t>
      </w:r>
      <w:r>
        <w:rPr>
          <w:rFonts w:asciiTheme="minorHAnsi" w:hAnsiTheme="minorHAnsi" w:cstheme="minorHAnsi"/>
          <w:b/>
        </w:rPr>
        <w:t>conflicting</w:t>
      </w:r>
      <w:r w:rsidRPr="00AE3FAE">
        <w:rPr>
          <w:rFonts w:asciiTheme="minorHAnsi" w:hAnsiTheme="minorHAnsi" w:cstheme="minorHAnsi"/>
          <w:b/>
        </w:rPr>
        <w:t xml:space="preserve"> UL transmission indication only if it</w:t>
      </w:r>
      <w:r>
        <w:rPr>
          <w:rFonts w:asciiTheme="minorHAnsi" w:hAnsiTheme="minorHAnsi" w:cstheme="minorHAnsi"/>
          <w:b/>
        </w:rPr>
        <w:t>s transmission</w:t>
      </w:r>
      <w:r w:rsidRPr="00AE3FAE">
        <w:rPr>
          <w:rFonts w:asciiTheme="minorHAnsi" w:hAnsiTheme="minorHAnsi" w:cstheme="minorHAnsi"/>
          <w:b/>
        </w:rPr>
        <w:t xml:space="preserve"> is triggered by </w:t>
      </w:r>
      <w:r>
        <w:rPr>
          <w:rFonts w:asciiTheme="minorHAnsi" w:hAnsiTheme="minorHAnsi" w:cstheme="minorHAnsi"/>
          <w:b/>
        </w:rPr>
        <w:t xml:space="preserve">arrival of </w:t>
      </w:r>
      <w:r w:rsidRPr="00AE3FAE">
        <w:rPr>
          <w:rFonts w:asciiTheme="minorHAnsi" w:hAnsiTheme="minorHAnsi" w:cstheme="minorHAnsi"/>
          <w:b/>
        </w:rPr>
        <w:t>higher priority data.</w:t>
      </w:r>
    </w:p>
    <w:p w14:paraId="230E015A" w14:textId="77777777" w:rsidR="00694D5B" w:rsidRPr="00AE3FAE" w:rsidRDefault="00694D5B" w:rsidP="00694D5B">
      <w:pPr>
        <w:rPr>
          <w:rFonts w:asciiTheme="minorHAnsi" w:hAnsiTheme="minorHAnsi" w:cstheme="minorHAnsi"/>
          <w:b/>
        </w:rPr>
      </w:pPr>
      <w:r w:rsidRPr="00AE3FAE">
        <w:rPr>
          <w:rFonts w:asciiTheme="minorHAnsi" w:hAnsiTheme="minorHAnsi" w:cstheme="minorHAnsi"/>
          <w:b/>
        </w:rPr>
        <w:t xml:space="preserve">Proposal 3: </w:t>
      </w:r>
      <w:r>
        <w:rPr>
          <w:rFonts w:asciiTheme="minorHAnsi" w:hAnsiTheme="minorHAnsi" w:cstheme="minorHAnsi"/>
          <w:b/>
        </w:rPr>
        <w:t>RAN1 to determine t</w:t>
      </w:r>
      <w:r w:rsidRPr="00AE3FAE">
        <w:rPr>
          <w:rFonts w:asciiTheme="minorHAnsi" w:hAnsiTheme="minorHAnsi" w:cstheme="minorHAnsi"/>
          <w:b/>
        </w:rPr>
        <w:t>he means of stopping the deprioritised</w:t>
      </w:r>
      <w:r>
        <w:rPr>
          <w:rFonts w:asciiTheme="minorHAnsi" w:hAnsiTheme="minorHAnsi" w:cstheme="minorHAnsi"/>
          <w:b/>
        </w:rPr>
        <w:t xml:space="preserve"> first</w:t>
      </w:r>
      <w:r w:rsidRPr="00AE3FAE">
        <w:rPr>
          <w:rFonts w:asciiTheme="minorHAnsi" w:hAnsiTheme="minorHAnsi" w:cstheme="minorHAnsi"/>
          <w:b/>
        </w:rPr>
        <w:t xml:space="preserve"> transmission, e.g.</w:t>
      </w:r>
      <w:r>
        <w:rPr>
          <w:rFonts w:asciiTheme="minorHAnsi" w:hAnsiTheme="minorHAnsi" w:cstheme="minorHAnsi"/>
          <w:b/>
        </w:rPr>
        <w:t xml:space="preserve"> by</w:t>
      </w:r>
      <w:r w:rsidRPr="00AE3FAE">
        <w:rPr>
          <w:rFonts w:asciiTheme="minorHAnsi" w:hAnsiTheme="minorHAnsi" w:cstheme="minorHAnsi"/>
          <w:b/>
        </w:rPr>
        <w:t xml:space="preserve"> </w:t>
      </w:r>
      <w:r>
        <w:rPr>
          <w:rFonts w:asciiTheme="minorHAnsi" w:hAnsiTheme="minorHAnsi" w:cstheme="minorHAnsi"/>
          <w:b/>
        </w:rPr>
        <w:t>cancellation</w:t>
      </w:r>
      <w:r w:rsidRPr="00AE3FAE">
        <w:rPr>
          <w:rFonts w:asciiTheme="minorHAnsi" w:hAnsiTheme="minorHAnsi" w:cstheme="minorHAnsi"/>
          <w:b/>
        </w:rPr>
        <w:t xml:space="preserve"> or puncturing.</w:t>
      </w:r>
    </w:p>
    <w:p w14:paraId="6B569543" w14:textId="77777777" w:rsidR="00694D5B" w:rsidRPr="00846A0F" w:rsidRDefault="00694D5B" w:rsidP="00694D5B">
      <w:pPr>
        <w:rPr>
          <w:rFonts w:asciiTheme="minorHAnsi" w:hAnsiTheme="minorHAnsi" w:cstheme="minorHAnsi"/>
          <w:b/>
        </w:rPr>
      </w:pPr>
      <w:r w:rsidRPr="00BC5E12">
        <w:rPr>
          <w:rFonts w:asciiTheme="minorHAnsi" w:hAnsiTheme="minorHAnsi" w:cstheme="minorHAnsi"/>
          <w:b/>
        </w:rPr>
        <w:t xml:space="preserve">Proposal 4: </w:t>
      </w:r>
      <w:r w:rsidRPr="008A60D2">
        <w:rPr>
          <w:rFonts w:asciiTheme="minorHAnsi" w:hAnsiTheme="minorHAnsi" w:cstheme="minorHAnsi"/>
          <w:b/>
        </w:rPr>
        <w:t>RAN1 to determine the means of UCI (HARQ and CSI) prioritisation, if required.</w:t>
      </w:r>
    </w:p>
    <w:p w14:paraId="73A914B0" w14:textId="77777777" w:rsidR="00694D5B" w:rsidRDefault="00694D5B" w:rsidP="00694D5B">
      <w:pPr>
        <w:rPr>
          <w:rFonts w:asciiTheme="minorHAnsi" w:hAnsiTheme="minorHAnsi" w:cstheme="minorHAnsi"/>
          <w:b/>
        </w:rPr>
      </w:pPr>
      <w:r w:rsidRPr="00BC5E12">
        <w:rPr>
          <w:rFonts w:asciiTheme="minorHAnsi" w:hAnsiTheme="minorHAnsi" w:cstheme="minorHAnsi"/>
          <w:b/>
        </w:rPr>
        <w:t xml:space="preserve">Proposal 5: </w:t>
      </w:r>
      <w:r w:rsidRPr="008A60D2">
        <w:rPr>
          <w:rFonts w:asciiTheme="minorHAnsi" w:hAnsiTheme="minorHAnsi" w:cstheme="minorHAnsi"/>
          <w:b/>
        </w:rPr>
        <w:t>If RAN1 determine that additional conditions need to be considered for UL prioritisation, the MAC TS could capture these conditions or refer to the L1 TS wh</w:t>
      </w:r>
      <w:r>
        <w:rPr>
          <w:rFonts w:asciiTheme="minorHAnsi" w:hAnsiTheme="minorHAnsi" w:cstheme="minorHAnsi"/>
          <w:b/>
        </w:rPr>
        <w:t>ere the conditions are captured</w:t>
      </w:r>
      <w:r w:rsidRPr="00BC5E12">
        <w:rPr>
          <w:rFonts w:asciiTheme="minorHAnsi" w:hAnsiTheme="minorHAnsi" w:cstheme="minorHAnsi"/>
          <w:b/>
        </w:rPr>
        <w:t>.</w:t>
      </w:r>
    </w:p>
    <w:p w14:paraId="388B8CC3" w14:textId="77777777" w:rsidR="00694D5B" w:rsidRPr="00BC5E12" w:rsidRDefault="00694D5B" w:rsidP="00694D5B">
      <w:pPr>
        <w:rPr>
          <w:rFonts w:asciiTheme="minorHAnsi" w:hAnsiTheme="minorHAnsi" w:cstheme="minorHAnsi"/>
          <w:b/>
        </w:rPr>
      </w:pPr>
      <w:r w:rsidRPr="00587ADE">
        <w:rPr>
          <w:rFonts w:asciiTheme="minorHAnsi" w:hAnsiTheme="minorHAnsi" w:cstheme="minorHAnsi"/>
          <w:b/>
        </w:rPr>
        <w:lastRenderedPageBreak/>
        <w:t xml:space="preserve">Proposal </w:t>
      </w:r>
      <w:r>
        <w:rPr>
          <w:rFonts w:asciiTheme="minorHAnsi" w:hAnsiTheme="minorHAnsi" w:cstheme="minorHAnsi"/>
          <w:b/>
        </w:rPr>
        <w:t>6</w:t>
      </w:r>
      <w:r w:rsidRPr="00587ADE">
        <w:rPr>
          <w:rFonts w:asciiTheme="minorHAnsi" w:hAnsiTheme="minorHAnsi" w:cstheme="minorHAnsi"/>
          <w:b/>
        </w:rPr>
        <w:t xml:space="preserve">: </w:t>
      </w:r>
      <w:r>
        <w:rPr>
          <w:rFonts w:asciiTheme="minorHAnsi" w:hAnsiTheme="minorHAnsi" w:cstheme="minorHAnsi"/>
          <w:b/>
        </w:rPr>
        <w:t xml:space="preserve">To limit the impact of generating and handling deprioritised PDUs, </w:t>
      </w:r>
      <w:r w:rsidRPr="00587ADE">
        <w:rPr>
          <w:rFonts w:asciiTheme="minorHAnsi" w:hAnsiTheme="minorHAnsi" w:cstheme="minorHAnsi"/>
          <w:b/>
        </w:rPr>
        <w:t xml:space="preserve">RAN2 adopts the model where MAC </w:t>
      </w:r>
      <w:r>
        <w:rPr>
          <w:rFonts w:asciiTheme="minorHAnsi" w:hAnsiTheme="minorHAnsi" w:cstheme="minorHAnsi"/>
          <w:b/>
        </w:rPr>
        <w:t xml:space="preserve">only provides PHY with the </w:t>
      </w:r>
      <w:r w:rsidRPr="00587ADE">
        <w:rPr>
          <w:rFonts w:asciiTheme="minorHAnsi" w:hAnsiTheme="minorHAnsi" w:cstheme="minorHAnsi"/>
          <w:b/>
        </w:rPr>
        <w:t>transmission to take place</w:t>
      </w:r>
      <w:r>
        <w:rPr>
          <w:rFonts w:asciiTheme="minorHAnsi" w:hAnsiTheme="minorHAnsi" w:cstheme="minorHAnsi"/>
          <w:b/>
        </w:rPr>
        <w:t>, after taking all prioritisation rules into consideration</w:t>
      </w:r>
      <w:r w:rsidRPr="00587ADE">
        <w:rPr>
          <w:rFonts w:asciiTheme="minorHAnsi" w:hAnsiTheme="minorHAnsi" w:cstheme="minorHAnsi"/>
          <w:b/>
        </w:rPr>
        <w:t>.</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0F09B61D" w14:textId="7CD9EB86" w:rsidR="00D441D8" w:rsidRDefault="008C466E" w:rsidP="008C466E">
      <w:pPr>
        <w:pStyle w:val="ListParagraph"/>
        <w:numPr>
          <w:ilvl w:val="0"/>
          <w:numId w:val="1"/>
        </w:numPr>
        <w:rPr>
          <w:rFonts w:asciiTheme="minorHAnsi" w:hAnsiTheme="minorHAnsi" w:cstheme="minorHAnsi"/>
          <w:color w:val="000000" w:themeColor="text1"/>
        </w:rPr>
      </w:pPr>
      <w:bookmarkStart w:id="6" w:name="_Ref4489176"/>
      <w:r w:rsidRPr="008C466E">
        <w:rPr>
          <w:rFonts w:asciiTheme="minorHAnsi" w:hAnsiTheme="minorHAnsi" w:cstheme="minorHAnsi"/>
          <w:color w:val="000000" w:themeColor="text1"/>
        </w:rPr>
        <w:t>RP-190728</w:t>
      </w:r>
      <w:r>
        <w:rPr>
          <w:rFonts w:asciiTheme="minorHAnsi" w:hAnsiTheme="minorHAnsi" w:cstheme="minorHAnsi"/>
          <w:color w:val="000000" w:themeColor="text1"/>
        </w:rPr>
        <w:t xml:space="preserve"> – </w:t>
      </w:r>
      <w:r w:rsidRPr="008C466E">
        <w:rPr>
          <w:rFonts w:asciiTheme="minorHAnsi" w:hAnsiTheme="minorHAnsi" w:cstheme="minorHAnsi"/>
          <w:color w:val="000000" w:themeColor="text1"/>
        </w:rPr>
        <w:t>New</w:t>
      </w:r>
      <w:r>
        <w:rPr>
          <w:rFonts w:asciiTheme="minorHAnsi" w:hAnsiTheme="minorHAnsi" w:cstheme="minorHAnsi"/>
          <w:color w:val="000000" w:themeColor="text1"/>
        </w:rPr>
        <w:t xml:space="preserve"> </w:t>
      </w:r>
      <w:r w:rsidRPr="008C466E">
        <w:rPr>
          <w:rFonts w:asciiTheme="minorHAnsi" w:hAnsiTheme="minorHAnsi" w:cstheme="minorHAnsi"/>
          <w:color w:val="000000" w:themeColor="text1"/>
        </w:rPr>
        <w:t>WID: Support of NR Industrial Internet of Things (IoT)</w:t>
      </w:r>
      <w:bookmarkEnd w:id="6"/>
    </w:p>
    <w:p w14:paraId="74780CB6" w14:textId="0EF62951" w:rsidR="00B17527" w:rsidRDefault="00B17527" w:rsidP="00E61125">
      <w:pPr>
        <w:pStyle w:val="ListParagraph"/>
        <w:numPr>
          <w:ilvl w:val="0"/>
          <w:numId w:val="1"/>
        </w:numPr>
        <w:rPr>
          <w:rFonts w:asciiTheme="minorHAnsi" w:hAnsiTheme="minorHAnsi" w:cstheme="minorHAnsi"/>
          <w:color w:val="000000" w:themeColor="text1"/>
        </w:rPr>
      </w:pPr>
      <w:bookmarkStart w:id="7" w:name="_Ref7597907"/>
      <w:r w:rsidRPr="00B17527">
        <w:rPr>
          <w:rFonts w:asciiTheme="minorHAnsi" w:hAnsiTheme="minorHAnsi" w:cstheme="minorHAnsi"/>
          <w:color w:val="000000" w:themeColor="text1"/>
        </w:rPr>
        <w:t>R2-19</w:t>
      </w:r>
      <w:r w:rsidR="00E61125" w:rsidRPr="00A26E48">
        <w:rPr>
          <w:rFonts w:asciiTheme="minorHAnsi" w:hAnsiTheme="minorHAnsi" w:cstheme="minorHAnsi"/>
        </w:rPr>
        <w:t>xxxxx</w:t>
      </w:r>
      <w:r>
        <w:rPr>
          <w:rFonts w:asciiTheme="minorHAnsi" w:hAnsiTheme="minorHAnsi" w:cstheme="minorHAnsi"/>
          <w:color w:val="000000" w:themeColor="text1"/>
        </w:rPr>
        <w:t xml:space="preserve"> – </w:t>
      </w:r>
      <w:bookmarkEnd w:id="7"/>
      <w:r w:rsidR="00E61125" w:rsidRPr="00E61125">
        <w:rPr>
          <w:rFonts w:asciiTheme="minorHAnsi" w:hAnsiTheme="minorHAnsi" w:cstheme="minorHAnsi"/>
          <w:color w:val="000000" w:themeColor="text1"/>
        </w:rPr>
        <w:t>Email discussion summary [106#53][IIOT] Handling of overlapping PUSCH grant prioritization</w:t>
      </w:r>
    </w:p>
    <w:p w14:paraId="7A0CD7D3" w14:textId="171BC8EA" w:rsidR="00E61125" w:rsidRDefault="00E61125" w:rsidP="00E61125">
      <w:pPr>
        <w:pStyle w:val="ListParagraph"/>
        <w:numPr>
          <w:ilvl w:val="0"/>
          <w:numId w:val="1"/>
        </w:numPr>
        <w:rPr>
          <w:rFonts w:asciiTheme="minorHAnsi" w:hAnsiTheme="minorHAnsi" w:cstheme="minorHAnsi"/>
          <w:color w:val="000000" w:themeColor="text1"/>
        </w:rPr>
      </w:pPr>
      <w:r>
        <w:rPr>
          <w:rFonts w:asciiTheme="minorHAnsi" w:hAnsiTheme="minorHAnsi" w:cstheme="minorHAnsi"/>
          <w:color w:val="000000" w:themeColor="text1"/>
        </w:rPr>
        <w:t>R2-</w:t>
      </w:r>
      <w:r w:rsidRPr="00A26E48">
        <w:rPr>
          <w:rFonts w:asciiTheme="minorHAnsi" w:hAnsiTheme="minorHAnsi" w:cstheme="minorHAnsi"/>
        </w:rPr>
        <w:t xml:space="preserve">19xxxxx </w:t>
      </w:r>
      <w:r>
        <w:rPr>
          <w:rFonts w:asciiTheme="minorHAnsi" w:hAnsiTheme="minorHAnsi" w:cstheme="minorHAnsi"/>
          <w:color w:val="000000" w:themeColor="text1"/>
        </w:rPr>
        <w:t xml:space="preserve">– </w:t>
      </w:r>
      <w:r w:rsidRPr="00E61125">
        <w:rPr>
          <w:rFonts w:asciiTheme="minorHAnsi" w:hAnsiTheme="minorHAnsi" w:cstheme="minorHAnsi"/>
          <w:color w:val="000000" w:themeColor="text1"/>
        </w:rPr>
        <w:t>Report</w:t>
      </w:r>
      <w:r>
        <w:rPr>
          <w:rFonts w:asciiTheme="minorHAnsi" w:hAnsiTheme="minorHAnsi" w:cstheme="minorHAnsi"/>
          <w:color w:val="000000" w:themeColor="text1"/>
        </w:rPr>
        <w:t xml:space="preserve"> </w:t>
      </w:r>
      <w:r w:rsidRPr="00E61125">
        <w:rPr>
          <w:rFonts w:asciiTheme="minorHAnsi" w:hAnsiTheme="minorHAnsi" w:cstheme="minorHAnsi"/>
          <w:color w:val="000000" w:themeColor="text1"/>
        </w:rPr>
        <w:t>for email discussion [106#56][I</w:t>
      </w:r>
      <w:r>
        <w:rPr>
          <w:rFonts w:asciiTheme="minorHAnsi" w:hAnsiTheme="minorHAnsi" w:cstheme="minorHAnsi"/>
          <w:color w:val="000000" w:themeColor="text1"/>
        </w:rPr>
        <w:t>IOT] SR vs PUSCH prioritization</w:t>
      </w:r>
    </w:p>
    <w:sectPr w:rsidR="00E61125"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B03E6" w14:textId="77777777" w:rsidR="006F447A" w:rsidRDefault="006F447A" w:rsidP="00BD754F">
      <w:pPr>
        <w:spacing w:after="0"/>
      </w:pPr>
      <w:r>
        <w:separator/>
      </w:r>
    </w:p>
  </w:endnote>
  <w:endnote w:type="continuationSeparator" w:id="0">
    <w:p w14:paraId="378D36AC" w14:textId="77777777" w:rsidR="006F447A" w:rsidRDefault="006F447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A4BEB" w14:textId="77777777" w:rsidR="006F447A" w:rsidRDefault="006F447A" w:rsidP="00BD754F">
      <w:pPr>
        <w:spacing w:after="0"/>
      </w:pPr>
      <w:r>
        <w:separator/>
      </w:r>
    </w:p>
  </w:footnote>
  <w:footnote w:type="continuationSeparator" w:id="0">
    <w:p w14:paraId="3FF33349" w14:textId="77777777" w:rsidR="006F447A" w:rsidRDefault="006F447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0"/>
  </w:num>
  <w:num w:numId="6">
    <w:abstractNumId w:val="2"/>
  </w:num>
  <w:num w:numId="7">
    <w:abstractNumId w:val="6"/>
  </w:num>
  <w:num w:numId="8">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D48A1"/>
    <w:rsid w:val="000F04A7"/>
    <w:rsid w:val="00103163"/>
    <w:rsid w:val="001054B0"/>
    <w:rsid w:val="0011454C"/>
    <w:rsid w:val="00122B18"/>
    <w:rsid w:val="001442CE"/>
    <w:rsid w:val="00147CBE"/>
    <w:rsid w:val="001551CE"/>
    <w:rsid w:val="001648D7"/>
    <w:rsid w:val="00171F69"/>
    <w:rsid w:val="001727E1"/>
    <w:rsid w:val="0017542E"/>
    <w:rsid w:val="00177ECA"/>
    <w:rsid w:val="001802B7"/>
    <w:rsid w:val="001975BE"/>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6216"/>
    <w:rsid w:val="00206599"/>
    <w:rsid w:val="00207B78"/>
    <w:rsid w:val="00210C7E"/>
    <w:rsid w:val="00220AC9"/>
    <w:rsid w:val="00223EBF"/>
    <w:rsid w:val="00226027"/>
    <w:rsid w:val="00231F18"/>
    <w:rsid w:val="0023488E"/>
    <w:rsid w:val="002363C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361D"/>
    <w:rsid w:val="00313F22"/>
    <w:rsid w:val="0031695B"/>
    <w:rsid w:val="0032159D"/>
    <w:rsid w:val="0032329F"/>
    <w:rsid w:val="00334508"/>
    <w:rsid w:val="00334EFE"/>
    <w:rsid w:val="0033570E"/>
    <w:rsid w:val="003405FA"/>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E23EB"/>
    <w:rsid w:val="003E6BA7"/>
    <w:rsid w:val="003E6E67"/>
    <w:rsid w:val="003F0559"/>
    <w:rsid w:val="003F4ED1"/>
    <w:rsid w:val="003F539B"/>
    <w:rsid w:val="0040026B"/>
    <w:rsid w:val="00400B63"/>
    <w:rsid w:val="004075D0"/>
    <w:rsid w:val="00412DE1"/>
    <w:rsid w:val="00413F07"/>
    <w:rsid w:val="00415CB4"/>
    <w:rsid w:val="004263BF"/>
    <w:rsid w:val="00431D67"/>
    <w:rsid w:val="004328F9"/>
    <w:rsid w:val="0043592D"/>
    <w:rsid w:val="00436FF1"/>
    <w:rsid w:val="00443F0A"/>
    <w:rsid w:val="004455D9"/>
    <w:rsid w:val="00445CB0"/>
    <w:rsid w:val="00450560"/>
    <w:rsid w:val="0045068E"/>
    <w:rsid w:val="00461D52"/>
    <w:rsid w:val="00463A80"/>
    <w:rsid w:val="0046569E"/>
    <w:rsid w:val="00466CBF"/>
    <w:rsid w:val="00472CCA"/>
    <w:rsid w:val="0047408E"/>
    <w:rsid w:val="00474DCE"/>
    <w:rsid w:val="004854D7"/>
    <w:rsid w:val="00487430"/>
    <w:rsid w:val="00495E65"/>
    <w:rsid w:val="004A009E"/>
    <w:rsid w:val="004A1101"/>
    <w:rsid w:val="004A2AF7"/>
    <w:rsid w:val="004B1C99"/>
    <w:rsid w:val="004B2063"/>
    <w:rsid w:val="004B2F85"/>
    <w:rsid w:val="004B663A"/>
    <w:rsid w:val="004C1256"/>
    <w:rsid w:val="004C3798"/>
    <w:rsid w:val="004C7B1D"/>
    <w:rsid w:val="004D687B"/>
    <w:rsid w:val="004D6E25"/>
    <w:rsid w:val="004E1438"/>
    <w:rsid w:val="004E262D"/>
    <w:rsid w:val="004E302B"/>
    <w:rsid w:val="004E6364"/>
    <w:rsid w:val="004E672C"/>
    <w:rsid w:val="004F2912"/>
    <w:rsid w:val="00501E02"/>
    <w:rsid w:val="00504A12"/>
    <w:rsid w:val="00524C2C"/>
    <w:rsid w:val="005258BC"/>
    <w:rsid w:val="0053273E"/>
    <w:rsid w:val="00534A4C"/>
    <w:rsid w:val="005409E8"/>
    <w:rsid w:val="005510BD"/>
    <w:rsid w:val="00551885"/>
    <w:rsid w:val="00555187"/>
    <w:rsid w:val="005579AF"/>
    <w:rsid w:val="00562B47"/>
    <w:rsid w:val="0056433B"/>
    <w:rsid w:val="00573FA4"/>
    <w:rsid w:val="00580CBE"/>
    <w:rsid w:val="005865AA"/>
    <w:rsid w:val="00587ADE"/>
    <w:rsid w:val="0059047A"/>
    <w:rsid w:val="005941F7"/>
    <w:rsid w:val="00597DAB"/>
    <w:rsid w:val="005A07DA"/>
    <w:rsid w:val="005B59A6"/>
    <w:rsid w:val="005C26AD"/>
    <w:rsid w:val="005C347B"/>
    <w:rsid w:val="005C3630"/>
    <w:rsid w:val="005C7941"/>
    <w:rsid w:val="005D0C62"/>
    <w:rsid w:val="005D4FBC"/>
    <w:rsid w:val="005D7464"/>
    <w:rsid w:val="005D779C"/>
    <w:rsid w:val="005F18FA"/>
    <w:rsid w:val="005F1DCD"/>
    <w:rsid w:val="00601AC4"/>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64DC"/>
    <w:rsid w:val="006614B9"/>
    <w:rsid w:val="006778EC"/>
    <w:rsid w:val="00677BCF"/>
    <w:rsid w:val="006820F9"/>
    <w:rsid w:val="00694D5B"/>
    <w:rsid w:val="00695C73"/>
    <w:rsid w:val="006A0F98"/>
    <w:rsid w:val="006A2E2D"/>
    <w:rsid w:val="006A7469"/>
    <w:rsid w:val="006B779E"/>
    <w:rsid w:val="006D4046"/>
    <w:rsid w:val="006D539E"/>
    <w:rsid w:val="006E17DD"/>
    <w:rsid w:val="006E6BF2"/>
    <w:rsid w:val="006F0BD6"/>
    <w:rsid w:val="006F447A"/>
    <w:rsid w:val="00700F9C"/>
    <w:rsid w:val="0070524B"/>
    <w:rsid w:val="00707E70"/>
    <w:rsid w:val="00712104"/>
    <w:rsid w:val="00714CF2"/>
    <w:rsid w:val="00720513"/>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F15"/>
    <w:rsid w:val="00791095"/>
    <w:rsid w:val="00793597"/>
    <w:rsid w:val="00795359"/>
    <w:rsid w:val="00797C85"/>
    <w:rsid w:val="00797F3F"/>
    <w:rsid w:val="007A4395"/>
    <w:rsid w:val="007A5F86"/>
    <w:rsid w:val="007A7041"/>
    <w:rsid w:val="007A7A36"/>
    <w:rsid w:val="007B3807"/>
    <w:rsid w:val="007B4747"/>
    <w:rsid w:val="007C3C07"/>
    <w:rsid w:val="007D5FF8"/>
    <w:rsid w:val="007E083C"/>
    <w:rsid w:val="007E14F8"/>
    <w:rsid w:val="007E2D15"/>
    <w:rsid w:val="007E3849"/>
    <w:rsid w:val="007E6611"/>
    <w:rsid w:val="007E6B32"/>
    <w:rsid w:val="007E6EE0"/>
    <w:rsid w:val="007F2F9C"/>
    <w:rsid w:val="007F4BDC"/>
    <w:rsid w:val="007F4FEF"/>
    <w:rsid w:val="00814FC8"/>
    <w:rsid w:val="00815A39"/>
    <w:rsid w:val="00822A42"/>
    <w:rsid w:val="008308A4"/>
    <w:rsid w:val="00833D3C"/>
    <w:rsid w:val="0083702A"/>
    <w:rsid w:val="00837869"/>
    <w:rsid w:val="00843848"/>
    <w:rsid w:val="00846A0F"/>
    <w:rsid w:val="00861F44"/>
    <w:rsid w:val="00863468"/>
    <w:rsid w:val="008656BD"/>
    <w:rsid w:val="0086781B"/>
    <w:rsid w:val="008721AA"/>
    <w:rsid w:val="00873658"/>
    <w:rsid w:val="008744A0"/>
    <w:rsid w:val="0087752B"/>
    <w:rsid w:val="008809BE"/>
    <w:rsid w:val="00880A53"/>
    <w:rsid w:val="00883035"/>
    <w:rsid w:val="00887071"/>
    <w:rsid w:val="00895EE9"/>
    <w:rsid w:val="008A60D2"/>
    <w:rsid w:val="008A7343"/>
    <w:rsid w:val="008B4FCB"/>
    <w:rsid w:val="008B60CD"/>
    <w:rsid w:val="008B64FC"/>
    <w:rsid w:val="008B6554"/>
    <w:rsid w:val="008B6897"/>
    <w:rsid w:val="008C3295"/>
    <w:rsid w:val="008C466E"/>
    <w:rsid w:val="008C60E8"/>
    <w:rsid w:val="008E1B4E"/>
    <w:rsid w:val="008E7B6C"/>
    <w:rsid w:val="008F0B63"/>
    <w:rsid w:val="008F7516"/>
    <w:rsid w:val="009027C4"/>
    <w:rsid w:val="009032E2"/>
    <w:rsid w:val="00903757"/>
    <w:rsid w:val="00906F4E"/>
    <w:rsid w:val="0090759B"/>
    <w:rsid w:val="009120D5"/>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475D"/>
    <w:rsid w:val="00A145F9"/>
    <w:rsid w:val="00A15049"/>
    <w:rsid w:val="00A17BC7"/>
    <w:rsid w:val="00A2283B"/>
    <w:rsid w:val="00A24B3F"/>
    <w:rsid w:val="00A26E48"/>
    <w:rsid w:val="00A37075"/>
    <w:rsid w:val="00A37C30"/>
    <w:rsid w:val="00A46F7B"/>
    <w:rsid w:val="00A50093"/>
    <w:rsid w:val="00A601D6"/>
    <w:rsid w:val="00A627A4"/>
    <w:rsid w:val="00A7072E"/>
    <w:rsid w:val="00A9229A"/>
    <w:rsid w:val="00A96547"/>
    <w:rsid w:val="00AA1CFE"/>
    <w:rsid w:val="00AB268E"/>
    <w:rsid w:val="00AB52E9"/>
    <w:rsid w:val="00AC1004"/>
    <w:rsid w:val="00AD083C"/>
    <w:rsid w:val="00AD0B88"/>
    <w:rsid w:val="00AD4053"/>
    <w:rsid w:val="00AD67D9"/>
    <w:rsid w:val="00AE0A95"/>
    <w:rsid w:val="00AE14B7"/>
    <w:rsid w:val="00AE3E59"/>
    <w:rsid w:val="00AE3FAE"/>
    <w:rsid w:val="00AE650E"/>
    <w:rsid w:val="00AE6E03"/>
    <w:rsid w:val="00AE7D1B"/>
    <w:rsid w:val="00AF193E"/>
    <w:rsid w:val="00AF2C6D"/>
    <w:rsid w:val="00AF3130"/>
    <w:rsid w:val="00AF61A8"/>
    <w:rsid w:val="00B03D80"/>
    <w:rsid w:val="00B0660E"/>
    <w:rsid w:val="00B07253"/>
    <w:rsid w:val="00B156AB"/>
    <w:rsid w:val="00B17527"/>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91F4C"/>
    <w:rsid w:val="00B93227"/>
    <w:rsid w:val="00B94FDE"/>
    <w:rsid w:val="00B95298"/>
    <w:rsid w:val="00BA3337"/>
    <w:rsid w:val="00BB5161"/>
    <w:rsid w:val="00BC5E12"/>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61F7B"/>
    <w:rsid w:val="00C62FA1"/>
    <w:rsid w:val="00C66FCB"/>
    <w:rsid w:val="00C72205"/>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41D8"/>
    <w:rsid w:val="00D46F60"/>
    <w:rsid w:val="00D47317"/>
    <w:rsid w:val="00D5151D"/>
    <w:rsid w:val="00D52A0A"/>
    <w:rsid w:val="00D616B1"/>
    <w:rsid w:val="00D643B5"/>
    <w:rsid w:val="00D72A99"/>
    <w:rsid w:val="00D7438E"/>
    <w:rsid w:val="00D76DB5"/>
    <w:rsid w:val="00D7782D"/>
    <w:rsid w:val="00D825E4"/>
    <w:rsid w:val="00D962E3"/>
    <w:rsid w:val="00D96888"/>
    <w:rsid w:val="00DA68F4"/>
    <w:rsid w:val="00DA7BF7"/>
    <w:rsid w:val="00DB2D20"/>
    <w:rsid w:val="00DB6C02"/>
    <w:rsid w:val="00DC3428"/>
    <w:rsid w:val="00DC61C7"/>
    <w:rsid w:val="00DD161C"/>
    <w:rsid w:val="00DD22C1"/>
    <w:rsid w:val="00DD71F7"/>
    <w:rsid w:val="00DE1181"/>
    <w:rsid w:val="00DE57A2"/>
    <w:rsid w:val="00DE5B3B"/>
    <w:rsid w:val="00DF0232"/>
    <w:rsid w:val="00DF3708"/>
    <w:rsid w:val="00DF4DDF"/>
    <w:rsid w:val="00E022D4"/>
    <w:rsid w:val="00E102EB"/>
    <w:rsid w:val="00E1510C"/>
    <w:rsid w:val="00E17E8A"/>
    <w:rsid w:val="00E27B9C"/>
    <w:rsid w:val="00E339E4"/>
    <w:rsid w:val="00E357E9"/>
    <w:rsid w:val="00E40E49"/>
    <w:rsid w:val="00E41402"/>
    <w:rsid w:val="00E41597"/>
    <w:rsid w:val="00E46FA6"/>
    <w:rsid w:val="00E47109"/>
    <w:rsid w:val="00E536EC"/>
    <w:rsid w:val="00E5520C"/>
    <w:rsid w:val="00E60828"/>
    <w:rsid w:val="00E61125"/>
    <w:rsid w:val="00E62570"/>
    <w:rsid w:val="00E626CC"/>
    <w:rsid w:val="00E63ED9"/>
    <w:rsid w:val="00E65FF5"/>
    <w:rsid w:val="00E67D10"/>
    <w:rsid w:val="00E74F6B"/>
    <w:rsid w:val="00E7546A"/>
    <w:rsid w:val="00E966F1"/>
    <w:rsid w:val="00EA1F40"/>
    <w:rsid w:val="00EA5996"/>
    <w:rsid w:val="00EB391F"/>
    <w:rsid w:val="00EB46FE"/>
    <w:rsid w:val="00EC2989"/>
    <w:rsid w:val="00EC7323"/>
    <w:rsid w:val="00EC73FC"/>
    <w:rsid w:val="00ED08E1"/>
    <w:rsid w:val="00ED1211"/>
    <w:rsid w:val="00ED155E"/>
    <w:rsid w:val="00ED6C87"/>
    <w:rsid w:val="00EE2AB6"/>
    <w:rsid w:val="00EF19B6"/>
    <w:rsid w:val="00EF1A74"/>
    <w:rsid w:val="00EF225B"/>
    <w:rsid w:val="00EF3C03"/>
    <w:rsid w:val="00EF6F49"/>
    <w:rsid w:val="00F0502E"/>
    <w:rsid w:val="00F1022B"/>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4C301-0F54-40CE-A0C8-3094E78AB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2019-08-15T09:56:00Z</dcterms:created>
  <dcterms:modified xsi:type="dcterms:W3CDTF">2019-08-15T10:17:00Z</dcterms:modified>
</cp:coreProperties>
</file>